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63" w:rsidRPr="0093282C" w:rsidRDefault="004C3363" w:rsidP="004C3363">
      <w:pPr>
        <w:pStyle w:val="Heading1"/>
      </w:pPr>
      <w:bookmarkStart w:id="0" w:name="_GoBack"/>
      <w:bookmarkEnd w:id="0"/>
      <w:r w:rsidRPr="0093282C">
        <w:t>Disability Support Services</w:t>
      </w:r>
    </w:p>
    <w:p w:rsidR="004C3363" w:rsidRPr="0093282C" w:rsidRDefault="004C3363" w:rsidP="004C3363">
      <w:pPr>
        <w:pStyle w:val="Heading1"/>
        <w:spacing w:before="120" w:after="120"/>
      </w:pPr>
      <w:r w:rsidRPr="0093282C">
        <w:t>Tier Two Service Specification</w:t>
      </w:r>
    </w:p>
    <w:p w:rsidR="004C3363" w:rsidRPr="0093282C" w:rsidRDefault="004C3363" w:rsidP="004C3363">
      <w:pPr>
        <w:pStyle w:val="Heading1"/>
        <w:spacing w:before="120" w:after="120"/>
      </w:pPr>
      <w:r w:rsidRPr="0093282C">
        <w:t>Communi</w:t>
      </w:r>
      <w:r>
        <w:t>ty Residential Support Services</w:t>
      </w:r>
    </w:p>
    <w:p w:rsidR="004C3363" w:rsidRPr="0093282C" w:rsidRDefault="004C3363" w:rsidP="004C3363">
      <w:pPr>
        <w:pStyle w:val="Heading2"/>
        <w:ind w:left="851" w:hanging="851"/>
      </w:pPr>
      <w:r w:rsidRPr="0093282C">
        <w:t>Introduction</w:t>
      </w:r>
    </w:p>
    <w:p w:rsidR="004C3363" w:rsidRPr="00F97BF2" w:rsidRDefault="004C3363" w:rsidP="004C3363">
      <w:pPr>
        <w:spacing w:before="120"/>
        <w:ind w:left="851"/>
        <w:rPr>
          <w:rFonts w:cs="Arial"/>
        </w:rPr>
      </w:pPr>
      <w:r w:rsidRPr="00F97BF2">
        <w:rPr>
          <w:rFonts w:cs="Arial"/>
        </w:rPr>
        <w:t xml:space="preserve">This </w:t>
      </w:r>
      <w:r>
        <w:rPr>
          <w:rFonts w:cs="Arial"/>
        </w:rPr>
        <w:t>T</w:t>
      </w:r>
      <w:r w:rsidRPr="00F97BF2">
        <w:rPr>
          <w:rFonts w:cs="Arial"/>
        </w:rPr>
        <w:t xml:space="preserve">ier </w:t>
      </w:r>
      <w:r>
        <w:rPr>
          <w:rFonts w:cs="Arial"/>
        </w:rPr>
        <w:t>T</w:t>
      </w:r>
      <w:r w:rsidRPr="00F97BF2">
        <w:rPr>
          <w:rFonts w:cs="Arial"/>
        </w:rPr>
        <w:t>wo service specification provides the overarching service specification for Community Residential Services</w:t>
      </w:r>
      <w:r>
        <w:rPr>
          <w:rFonts w:cs="Arial"/>
        </w:rPr>
        <w:t xml:space="preserve"> </w:t>
      </w:r>
      <w:r w:rsidRPr="00F97BF2">
        <w:rPr>
          <w:rFonts w:cs="Arial"/>
        </w:rPr>
        <w:t>funded by Disability Support Services (DSS). It should be read in conjunction with the DSS Tier One Servic</w:t>
      </w:r>
      <w:r>
        <w:rPr>
          <w:rFonts w:cs="Arial"/>
        </w:rPr>
        <w:t>e Specification, which details r</w:t>
      </w:r>
      <w:r w:rsidRPr="00F97BF2">
        <w:rPr>
          <w:rFonts w:cs="Arial"/>
        </w:rPr>
        <w:t>equirements common to all services funded by DSS.</w:t>
      </w:r>
    </w:p>
    <w:p w:rsidR="004C3363" w:rsidRPr="00F97BF2" w:rsidRDefault="004C3363" w:rsidP="004C3363">
      <w:pPr>
        <w:tabs>
          <w:tab w:val="left" w:pos="0"/>
        </w:tabs>
        <w:autoSpaceDE w:val="0"/>
        <w:autoSpaceDN w:val="0"/>
        <w:adjustRightInd w:val="0"/>
        <w:spacing w:before="120" w:after="120"/>
        <w:ind w:left="851" w:hanging="851"/>
        <w:rPr>
          <w:rFonts w:cs="Arial"/>
        </w:rPr>
      </w:pPr>
      <w:r>
        <w:rPr>
          <w:rFonts w:cs="Arial"/>
          <w:bCs/>
        </w:rPr>
        <w:tab/>
      </w:r>
      <w:r w:rsidRPr="00F97BF2">
        <w:rPr>
          <w:rFonts w:cs="Arial"/>
          <w:bCs/>
        </w:rPr>
        <w:t xml:space="preserve">The </w:t>
      </w:r>
      <w:r>
        <w:rPr>
          <w:rFonts w:cs="Arial"/>
          <w:bCs/>
        </w:rPr>
        <w:t>Provider</w:t>
      </w:r>
      <w:r w:rsidRPr="00F97BF2">
        <w:rPr>
          <w:rFonts w:cs="Arial"/>
          <w:bCs/>
        </w:rPr>
        <w:t xml:space="preserve"> must meet the requirements set </w:t>
      </w:r>
      <w:r>
        <w:rPr>
          <w:rFonts w:cs="Arial"/>
          <w:bCs/>
        </w:rPr>
        <w:t xml:space="preserve">out </w:t>
      </w:r>
      <w:r w:rsidRPr="00F97BF2">
        <w:rPr>
          <w:rFonts w:cs="Arial"/>
          <w:bCs/>
        </w:rPr>
        <w:t xml:space="preserve">in the </w:t>
      </w:r>
      <w:r w:rsidRPr="0003199F">
        <w:rPr>
          <w:rFonts w:cs="Arial"/>
          <w:bCs/>
        </w:rPr>
        <w:t>DSS Outcome Agreement,</w:t>
      </w:r>
      <w:r w:rsidRPr="0003199F">
        <w:rPr>
          <w:rFonts w:cs="Arial"/>
        </w:rPr>
        <w:t xml:space="preserve"> the DSS Tier One Service Specification</w:t>
      </w:r>
      <w:r w:rsidRPr="00F97BF2">
        <w:rPr>
          <w:rFonts w:cs="Arial"/>
        </w:rPr>
        <w:t xml:space="preserve"> </w:t>
      </w:r>
      <w:r w:rsidRPr="00F97BF2">
        <w:rPr>
          <w:rFonts w:cs="Arial"/>
          <w:bCs/>
        </w:rPr>
        <w:t xml:space="preserve">and the Health and Disability Sector </w:t>
      </w:r>
      <w:r w:rsidRPr="00D82277">
        <w:rPr>
          <w:rFonts w:cs="Arial"/>
          <w:bCs/>
          <w:szCs w:val="24"/>
        </w:rPr>
        <w:t xml:space="preserve">Standards </w:t>
      </w:r>
      <w:r w:rsidRPr="00D82277">
        <w:rPr>
          <w:rFonts w:cs="Arial"/>
          <w:color w:val="000000"/>
          <w:szCs w:val="24"/>
        </w:rPr>
        <w:t>NZS 8134.0:2008</w:t>
      </w:r>
      <w:r>
        <w:rPr>
          <w:rFonts w:cs="Arial"/>
          <w:color w:val="000000"/>
          <w:szCs w:val="24"/>
        </w:rPr>
        <w:t xml:space="preserve"> or subsequent versions</w:t>
      </w:r>
      <w:r w:rsidRPr="00D82277">
        <w:rPr>
          <w:rFonts w:cs="Arial"/>
          <w:bCs/>
          <w:szCs w:val="24"/>
        </w:rPr>
        <w:t>.</w:t>
      </w:r>
    </w:p>
    <w:p w:rsidR="004C3363" w:rsidRPr="00F97BF2" w:rsidRDefault="004C3363" w:rsidP="004C3363">
      <w:pPr>
        <w:ind w:left="851"/>
        <w:rPr>
          <w:rFonts w:cs="Arial"/>
        </w:rPr>
      </w:pPr>
      <w:r w:rsidRPr="00F97BF2">
        <w:rPr>
          <w:rFonts w:cs="Arial"/>
        </w:rPr>
        <w:t xml:space="preserve">This specification defines the service requirements for both DSS1031 Community Residential Support services for people with Intellectual Disability (ID) </w:t>
      </w:r>
      <w:r>
        <w:rPr>
          <w:rFonts w:cs="Arial"/>
        </w:rPr>
        <w:t>and DSS1030</w:t>
      </w:r>
      <w:r w:rsidRPr="00F97BF2">
        <w:rPr>
          <w:rFonts w:cs="Arial"/>
        </w:rPr>
        <w:t xml:space="preserve"> Community Residential Support services for people with Physical Disabilities (PD). Where requirements differ between the service groups (DSS1030, DSS1031) this specification will indicate how these differences apply.</w:t>
      </w:r>
    </w:p>
    <w:p w:rsidR="004C3363" w:rsidRPr="00F97BF2" w:rsidRDefault="004C3363" w:rsidP="004C3363">
      <w:pPr>
        <w:pStyle w:val="Heading2"/>
        <w:ind w:left="851" w:hanging="851"/>
      </w:pPr>
      <w:r w:rsidRPr="00F97BF2">
        <w:t>Service Definition</w:t>
      </w:r>
    </w:p>
    <w:p w:rsidR="004C3363" w:rsidRPr="00BC0109" w:rsidRDefault="004C3363" w:rsidP="004C3363">
      <w:pPr>
        <w:pStyle w:val="CM55"/>
        <w:spacing w:after="230" w:line="276" w:lineRule="auto"/>
        <w:ind w:left="851" w:right="267"/>
      </w:pPr>
      <w:r w:rsidRPr="00F97BF2">
        <w:rPr>
          <w:rFonts w:ascii="Arial" w:eastAsiaTheme="minorHAnsi" w:hAnsi="Arial" w:cs="Arial"/>
          <w:szCs w:val="22"/>
          <w:lang w:eastAsia="en-US"/>
        </w:rPr>
        <w:t xml:space="preserve">The Ministry of Health (the Ministry) purchases community residential </w:t>
      </w:r>
      <w:r w:rsidRPr="0003199F">
        <w:rPr>
          <w:rFonts w:ascii="Arial" w:eastAsiaTheme="minorHAnsi" w:hAnsi="Arial" w:cs="Arial"/>
          <w:szCs w:val="22"/>
          <w:lang w:eastAsia="en-US"/>
        </w:rPr>
        <w:t>support</w:t>
      </w:r>
      <w:r>
        <w:rPr>
          <w:rFonts w:ascii="Arial" w:eastAsiaTheme="minorHAnsi" w:hAnsi="Arial" w:cs="Arial"/>
          <w:szCs w:val="22"/>
          <w:lang w:eastAsia="en-US"/>
        </w:rPr>
        <w:t xml:space="preserve"> </w:t>
      </w:r>
      <w:r w:rsidRPr="00F97BF2">
        <w:rPr>
          <w:rFonts w:ascii="Arial" w:eastAsiaTheme="minorHAnsi" w:hAnsi="Arial" w:cs="Arial"/>
          <w:szCs w:val="22"/>
          <w:lang w:eastAsia="en-US"/>
        </w:rPr>
        <w:t>services</w:t>
      </w:r>
      <w:r>
        <w:rPr>
          <w:rFonts w:ascii="Arial" w:eastAsiaTheme="minorHAnsi" w:hAnsi="Arial" w:cs="Arial"/>
          <w:szCs w:val="22"/>
          <w:lang w:eastAsia="en-US"/>
        </w:rPr>
        <w:t xml:space="preserve"> (the Services)</w:t>
      </w:r>
      <w:r w:rsidRPr="00F97BF2">
        <w:rPr>
          <w:rFonts w:ascii="Arial" w:eastAsiaTheme="minorHAnsi" w:hAnsi="Arial" w:cs="Arial"/>
          <w:szCs w:val="22"/>
          <w:lang w:eastAsia="en-US"/>
        </w:rPr>
        <w:t xml:space="preserve"> for people with disabilities</w:t>
      </w:r>
      <w:r>
        <w:rPr>
          <w:rFonts w:ascii="Arial" w:eastAsiaTheme="minorHAnsi" w:hAnsi="Arial" w:cs="Arial"/>
          <w:szCs w:val="22"/>
          <w:lang w:eastAsia="en-US"/>
        </w:rPr>
        <w:t xml:space="preserve"> who need this level of support, </w:t>
      </w:r>
      <w:r>
        <w:t xml:space="preserve">so that they can enjoy a good quality of life and live in a place that feels like home, one that upholds personal dignity, independence and respects privacy.  </w:t>
      </w:r>
      <w:r w:rsidRPr="00BC0109">
        <w:t xml:space="preserve">This service provides 24-hour support at the level necessary for people to have a safe and satisfying home life.  This includes responsibility for People if they have to remain at </w:t>
      </w:r>
      <w:proofErr w:type="gramStart"/>
      <w:r w:rsidRPr="00BC0109">
        <w:t>home</w:t>
      </w:r>
      <w:proofErr w:type="gramEnd"/>
      <w:r w:rsidRPr="00BC0109">
        <w:t xml:space="preserve"> </w:t>
      </w:r>
      <w:r>
        <w:t>during the day</w:t>
      </w:r>
      <w:r w:rsidRPr="00BC0109">
        <w:t xml:space="preserve"> for any reason. </w:t>
      </w:r>
    </w:p>
    <w:p w:rsidR="004C3363" w:rsidRDefault="004C3363" w:rsidP="004C3363">
      <w:pPr>
        <w:pStyle w:val="CM55"/>
        <w:spacing w:after="230" w:line="276" w:lineRule="auto"/>
        <w:ind w:left="851" w:right="267"/>
      </w:pPr>
      <w:r>
        <w:t xml:space="preserve">People have a range of opportunities to foster relationships and to maximise their inclusion and participation in the community, both within the service and the wider society. </w:t>
      </w:r>
    </w:p>
    <w:p w:rsidR="004C3363" w:rsidRDefault="004C3363" w:rsidP="004C3363">
      <w:pPr>
        <w:pStyle w:val="CM55"/>
        <w:spacing w:after="230" w:line="276" w:lineRule="auto"/>
        <w:ind w:left="851" w:right="267"/>
      </w:pPr>
      <w:r>
        <w:t xml:space="preserve">People are supported to achieve goals, engage in life enhancing activities (including those that may involve a degree of risk) have opportunities for learning and employment, participating in family and social life - like others at similar stages of life.  This requires that people are supported by skilled </w:t>
      </w:r>
      <w:proofErr w:type="gramStart"/>
      <w:r>
        <w:t>staff  who</w:t>
      </w:r>
      <w:proofErr w:type="gramEnd"/>
      <w:r>
        <w:t xml:space="preserve"> respect people’s individuality, dignity and privacy and are sensitive and supportive of their aspirations, well-being and needs.  </w:t>
      </w:r>
      <w:r>
        <w:lastRenderedPageBreak/>
        <w:t xml:space="preserve">People are supported by staff </w:t>
      </w:r>
      <w:proofErr w:type="gramStart"/>
      <w:r>
        <w:t>who</w:t>
      </w:r>
      <w:proofErr w:type="gramEnd"/>
      <w:r>
        <w:t xml:space="preserve"> understand their means of communicating and can communicate effectively with them.</w:t>
      </w:r>
    </w:p>
    <w:p w:rsidR="004C3363" w:rsidRDefault="004C3363" w:rsidP="004C3363">
      <w:pPr>
        <w:ind w:left="851"/>
      </w:pPr>
      <w:r>
        <w:t>Providers work flexibly with the people they support to determine how support can best be provided in the home and community using the available funding, community resources and recognising individuals’ aspirations, strengths, and abilities.  Putting people at the centre of support enables them to have greater choice and control over their home and environment.  This person centred approach enables people to receive quality supports within a safe and effective environment and reflects good leadership, skilled and experienced staff and effective management of resources.</w:t>
      </w:r>
    </w:p>
    <w:p w:rsidR="004C3363" w:rsidRDefault="004C3363" w:rsidP="004C3363">
      <w:pPr>
        <w:pStyle w:val="Heading3"/>
        <w:ind w:left="851" w:hanging="851"/>
      </w:pPr>
      <w:r w:rsidRPr="00217BF8">
        <w:t xml:space="preserve">Key Terms </w:t>
      </w:r>
    </w:p>
    <w:p w:rsidR="004C3363" w:rsidRPr="00C34197" w:rsidRDefault="004C3363" w:rsidP="004C3363">
      <w:pPr>
        <w:pStyle w:val="Heading3"/>
        <w:numPr>
          <w:ilvl w:val="2"/>
          <w:numId w:val="7"/>
        </w:numPr>
        <w:ind w:left="851" w:hanging="851"/>
        <w:rPr>
          <w:b w:val="0"/>
        </w:rPr>
      </w:pPr>
      <w:r w:rsidRPr="00C34197">
        <w:rPr>
          <w:b w:val="0"/>
          <w:szCs w:val="24"/>
          <w:lang w:val="en-GB"/>
        </w:rPr>
        <w:t>The following are definitions of key terms used in this service specification:</w:t>
      </w:r>
    </w:p>
    <w:tbl>
      <w:tblPr>
        <w:tblStyle w:val="TableGrid"/>
        <w:tblW w:w="9498" w:type="dxa"/>
        <w:tblInd w:w="108" w:type="dxa"/>
        <w:tblCellMar>
          <w:top w:w="85" w:type="dxa"/>
          <w:bottom w:w="85" w:type="dxa"/>
        </w:tblCellMar>
        <w:tblLook w:val="04A0" w:firstRow="1" w:lastRow="0" w:firstColumn="1" w:lastColumn="0" w:noHBand="0" w:noVBand="1"/>
      </w:tblPr>
      <w:tblGrid>
        <w:gridCol w:w="2393"/>
        <w:gridCol w:w="7105"/>
      </w:tblGrid>
      <w:tr w:rsidR="004C3363" w:rsidRPr="00F97BF2" w:rsidTr="00441851">
        <w:trPr>
          <w:tblHeader/>
        </w:trPr>
        <w:tc>
          <w:tcPr>
            <w:tcW w:w="2393" w:type="dxa"/>
            <w:vAlign w:val="center"/>
          </w:tcPr>
          <w:p w:rsidR="004C3363" w:rsidRPr="00F97BF2" w:rsidRDefault="004C3363" w:rsidP="00441851">
            <w:pPr>
              <w:pStyle w:val="BodyTextIndent3"/>
              <w:spacing w:after="0"/>
              <w:ind w:left="0" w:right="335"/>
              <w:jc w:val="left"/>
              <w:rPr>
                <w:rFonts w:ascii="Arial" w:hAnsi="Arial" w:cs="Arial"/>
                <w:b/>
                <w:sz w:val="24"/>
                <w:szCs w:val="24"/>
              </w:rPr>
            </w:pPr>
            <w:bookmarkStart w:id="1" w:name="Table1"/>
            <w:r w:rsidRPr="00F97BF2">
              <w:rPr>
                <w:rFonts w:ascii="Arial" w:hAnsi="Arial" w:cs="Arial"/>
                <w:sz w:val="24"/>
                <w:szCs w:val="24"/>
                <w:lang w:val="en-GB"/>
              </w:rPr>
              <w:br w:type="page"/>
            </w:r>
            <w:r w:rsidRPr="00F97BF2">
              <w:rPr>
                <w:rFonts w:ascii="Arial" w:hAnsi="Arial" w:cs="Arial"/>
                <w:b/>
                <w:sz w:val="24"/>
                <w:szCs w:val="24"/>
              </w:rPr>
              <w:t>Term</w:t>
            </w:r>
          </w:p>
        </w:tc>
        <w:tc>
          <w:tcPr>
            <w:tcW w:w="7105" w:type="dxa"/>
            <w:vAlign w:val="center"/>
          </w:tcPr>
          <w:p w:rsidR="004C3363" w:rsidRPr="00F97BF2" w:rsidRDefault="004C3363" w:rsidP="00441851">
            <w:pPr>
              <w:pStyle w:val="BodyTextIndent3"/>
              <w:spacing w:after="0"/>
              <w:ind w:left="0" w:right="335"/>
              <w:jc w:val="left"/>
              <w:rPr>
                <w:rFonts w:ascii="Arial" w:hAnsi="Arial" w:cs="Arial"/>
                <w:b/>
                <w:sz w:val="24"/>
                <w:szCs w:val="24"/>
              </w:rPr>
            </w:pPr>
            <w:r w:rsidRPr="00F97BF2">
              <w:rPr>
                <w:rFonts w:ascii="Arial" w:hAnsi="Arial" w:cs="Arial"/>
                <w:b/>
                <w:sz w:val="24"/>
                <w:szCs w:val="24"/>
              </w:rPr>
              <w:t>Definition</w:t>
            </w:r>
          </w:p>
        </w:tc>
      </w:tr>
      <w:tr w:rsidR="004C3363" w:rsidRPr="00F97BF2" w:rsidTr="00441851">
        <w:trPr>
          <w:trHeight w:val="612"/>
        </w:trPr>
        <w:tc>
          <w:tcPr>
            <w:tcW w:w="2393" w:type="dxa"/>
          </w:tcPr>
          <w:p w:rsidR="004C3363" w:rsidRPr="00F97BF2" w:rsidRDefault="004C3363" w:rsidP="00441851">
            <w:pPr>
              <w:pStyle w:val="BodyTextIndent3"/>
              <w:spacing w:after="0"/>
              <w:ind w:left="0" w:right="335"/>
              <w:jc w:val="left"/>
              <w:rPr>
                <w:rFonts w:ascii="Arial" w:hAnsi="Arial" w:cs="Arial"/>
                <w:sz w:val="24"/>
                <w:szCs w:val="24"/>
                <w:lang w:val="en-GB"/>
              </w:rPr>
            </w:pPr>
            <w:r>
              <w:rPr>
                <w:rFonts w:ascii="Arial" w:hAnsi="Arial" w:cs="Arial"/>
                <w:sz w:val="24"/>
                <w:szCs w:val="24"/>
                <w:lang w:val="en-GB"/>
              </w:rPr>
              <w:t>Advocacy</w:t>
            </w:r>
          </w:p>
        </w:tc>
        <w:tc>
          <w:tcPr>
            <w:tcW w:w="7105" w:type="dxa"/>
          </w:tcPr>
          <w:p w:rsidR="004C3363" w:rsidRPr="00E65099" w:rsidRDefault="004C3363" w:rsidP="00441851">
            <w:pPr>
              <w:contextualSpacing/>
              <w:jc w:val="left"/>
              <w:rPr>
                <w:rFonts w:ascii="Arial" w:hAnsi="Arial" w:cs="Arial"/>
                <w:sz w:val="24"/>
                <w:szCs w:val="24"/>
                <w:lang w:val="en-GB"/>
              </w:rPr>
            </w:pPr>
            <w:r>
              <w:rPr>
                <w:rFonts w:ascii="Arial" w:hAnsi="Arial" w:cs="Arial"/>
                <w:sz w:val="24"/>
                <w:szCs w:val="24"/>
                <w:lang w:val="en-GB"/>
              </w:rPr>
              <w:t>Advocacy means t</w:t>
            </w:r>
            <w:r w:rsidRPr="00E65099">
              <w:rPr>
                <w:rFonts w:ascii="Arial" w:hAnsi="Arial" w:cs="Arial"/>
                <w:sz w:val="24"/>
                <w:szCs w:val="24"/>
                <w:lang w:val="en-GB"/>
              </w:rPr>
              <w:t xml:space="preserve">o advocate for or </w:t>
            </w:r>
            <w:r>
              <w:rPr>
                <w:rFonts w:ascii="Arial" w:hAnsi="Arial" w:cs="Arial"/>
                <w:sz w:val="24"/>
                <w:szCs w:val="24"/>
                <w:lang w:val="en-GB"/>
              </w:rPr>
              <w:t xml:space="preserve">support the Person to express / </w:t>
            </w:r>
            <w:r w:rsidRPr="00E65099">
              <w:rPr>
                <w:rFonts w:ascii="Arial" w:hAnsi="Arial" w:cs="Arial"/>
                <w:sz w:val="24"/>
                <w:szCs w:val="24"/>
                <w:lang w:val="en-GB"/>
              </w:rPr>
              <w:t xml:space="preserve">defend how </w:t>
            </w:r>
            <w:r>
              <w:rPr>
                <w:rFonts w:ascii="Arial" w:hAnsi="Arial" w:cs="Arial"/>
                <w:sz w:val="24"/>
                <w:szCs w:val="24"/>
                <w:lang w:val="en-GB"/>
              </w:rPr>
              <w:t>they</w:t>
            </w:r>
            <w:r w:rsidRPr="00E65099">
              <w:rPr>
                <w:rFonts w:ascii="Arial" w:hAnsi="Arial" w:cs="Arial"/>
                <w:sz w:val="24"/>
                <w:szCs w:val="24"/>
                <w:lang w:val="en-GB"/>
              </w:rPr>
              <w:t xml:space="preserve"> feel about something </w:t>
            </w:r>
            <w:r>
              <w:rPr>
                <w:rFonts w:ascii="Arial" w:hAnsi="Arial" w:cs="Arial"/>
                <w:sz w:val="24"/>
                <w:szCs w:val="24"/>
                <w:lang w:val="en-GB"/>
              </w:rPr>
              <w:t>and to advance their</w:t>
            </w:r>
            <w:r w:rsidRPr="00E65099">
              <w:rPr>
                <w:rFonts w:ascii="Arial" w:hAnsi="Arial" w:cs="Arial"/>
                <w:sz w:val="24"/>
                <w:szCs w:val="24"/>
                <w:lang w:val="en-GB"/>
              </w:rPr>
              <w:t xml:space="preserve"> viewpoint. </w:t>
            </w:r>
          </w:p>
          <w:p w:rsidR="004C3363" w:rsidRPr="00E65099" w:rsidRDefault="004C3363" w:rsidP="00441851">
            <w:pPr>
              <w:contextualSpacing/>
              <w:jc w:val="left"/>
              <w:rPr>
                <w:rFonts w:ascii="Arial" w:hAnsi="Arial" w:cs="Arial"/>
                <w:sz w:val="24"/>
                <w:szCs w:val="24"/>
                <w:lang w:val="en-GB"/>
              </w:rPr>
            </w:pPr>
            <w:proofErr w:type="gramStart"/>
            <w:r w:rsidRPr="00E65099">
              <w:rPr>
                <w:rFonts w:ascii="Arial" w:hAnsi="Arial" w:cs="Arial"/>
                <w:sz w:val="24"/>
                <w:szCs w:val="24"/>
                <w:lang w:val="en-GB"/>
              </w:rPr>
              <w:t xml:space="preserve">See  </w:t>
            </w:r>
            <w:proofErr w:type="gramEnd"/>
            <w:r w:rsidR="00106496">
              <w:fldChar w:fldCharType="begin"/>
            </w:r>
            <w:r w:rsidR="00106496">
              <w:instrText xml:space="preserve"> HYPERLINK "http://advocacy.hdc.org.nz/resources" </w:instrText>
            </w:r>
            <w:r w:rsidR="00106496">
              <w:fldChar w:fldCharType="separate"/>
            </w:r>
            <w:r w:rsidRPr="00E65099">
              <w:rPr>
                <w:rStyle w:val="Hyperlink"/>
                <w:rFonts w:ascii="Arial" w:hAnsi="Arial" w:cs="Arial"/>
                <w:sz w:val="24"/>
                <w:szCs w:val="24"/>
                <w:lang w:val="en-GB"/>
              </w:rPr>
              <w:t>http://advocacy.hdc.org.nz/resources</w:t>
            </w:r>
            <w:r w:rsidR="00106496">
              <w:rPr>
                <w:rStyle w:val="Hyperlink"/>
                <w:rFonts w:cs="Arial"/>
                <w:szCs w:val="24"/>
                <w:lang w:val="en-GB"/>
              </w:rPr>
              <w:fldChar w:fldCharType="end"/>
            </w:r>
            <w:r w:rsidRPr="00E65099">
              <w:rPr>
                <w:rFonts w:ascii="Arial" w:hAnsi="Arial" w:cs="Arial"/>
                <w:sz w:val="24"/>
                <w:szCs w:val="24"/>
                <w:lang w:val="en-GB"/>
              </w:rPr>
              <w:t xml:space="preserve"> for</w:t>
            </w:r>
            <w:r>
              <w:rPr>
                <w:rFonts w:ascii="Arial" w:hAnsi="Arial" w:cs="Arial"/>
                <w:sz w:val="24"/>
                <w:szCs w:val="24"/>
                <w:lang w:val="en-GB"/>
              </w:rPr>
              <w:t xml:space="preserve"> more information.</w:t>
            </w:r>
          </w:p>
        </w:tc>
      </w:tr>
      <w:tr w:rsidR="004C3363" w:rsidRPr="00F97BF2" w:rsidTr="00441851">
        <w:trPr>
          <w:trHeight w:val="612"/>
        </w:trPr>
        <w:tc>
          <w:tcPr>
            <w:tcW w:w="2393" w:type="dxa"/>
          </w:tcPr>
          <w:p w:rsidR="004C3363" w:rsidRPr="00F97BF2" w:rsidRDefault="004C3363" w:rsidP="00441851">
            <w:pPr>
              <w:pStyle w:val="BodyTextIndent3"/>
              <w:spacing w:after="0"/>
              <w:ind w:left="0" w:right="335"/>
              <w:jc w:val="left"/>
              <w:rPr>
                <w:rFonts w:ascii="Arial" w:hAnsi="Arial" w:cs="Arial"/>
                <w:sz w:val="24"/>
                <w:szCs w:val="24"/>
                <w:lang w:val="en-GB"/>
              </w:rPr>
            </w:pPr>
            <w:r w:rsidRPr="00F97BF2">
              <w:rPr>
                <w:rFonts w:ascii="Arial" w:hAnsi="Arial" w:cs="Arial"/>
                <w:sz w:val="24"/>
                <w:szCs w:val="24"/>
                <w:lang w:val="en-GB"/>
              </w:rPr>
              <w:t>Behaviour Support</w:t>
            </w:r>
          </w:p>
        </w:tc>
        <w:tc>
          <w:tcPr>
            <w:tcW w:w="7105" w:type="dxa"/>
          </w:tcPr>
          <w:p w:rsidR="004C3363" w:rsidRPr="00F97BF2" w:rsidRDefault="004C3363" w:rsidP="00441851">
            <w:pPr>
              <w:contextualSpacing/>
              <w:jc w:val="left"/>
              <w:rPr>
                <w:rFonts w:ascii="Arial" w:hAnsi="Arial" w:cs="Arial"/>
                <w:sz w:val="24"/>
                <w:szCs w:val="24"/>
                <w:lang w:val="en-GB"/>
              </w:rPr>
            </w:pPr>
            <w:r w:rsidRPr="00F97BF2">
              <w:rPr>
                <w:rFonts w:ascii="Arial" w:eastAsia="SimSun" w:hAnsi="Arial" w:cs="Arial"/>
                <w:sz w:val="24"/>
                <w:szCs w:val="24"/>
                <w:lang w:val="en-GB"/>
              </w:rPr>
              <w:t xml:space="preserve">Behaviour support </w:t>
            </w:r>
            <w:r>
              <w:rPr>
                <w:rFonts w:ascii="Arial" w:eastAsia="SimSun" w:hAnsi="Arial" w:cs="Arial"/>
                <w:sz w:val="24"/>
                <w:szCs w:val="24"/>
                <w:lang w:val="en-GB"/>
              </w:rPr>
              <w:t xml:space="preserve">means </w:t>
            </w:r>
            <w:r w:rsidRPr="00F97BF2">
              <w:rPr>
                <w:rFonts w:ascii="Arial" w:eastAsia="SimSun" w:hAnsi="Arial" w:cs="Arial"/>
                <w:sz w:val="24"/>
                <w:szCs w:val="24"/>
                <w:lang w:val="en-GB"/>
              </w:rPr>
              <w:t>a continuous process</w:t>
            </w:r>
            <w:r>
              <w:rPr>
                <w:rFonts w:ascii="Arial" w:eastAsia="SimSun" w:hAnsi="Arial" w:cs="Arial"/>
                <w:sz w:val="24"/>
                <w:szCs w:val="24"/>
                <w:lang w:val="en-GB"/>
              </w:rPr>
              <w:t xml:space="preserve"> to</w:t>
            </w:r>
            <w:r w:rsidRPr="00F97BF2">
              <w:rPr>
                <w:rFonts w:ascii="Arial" w:eastAsia="SimSun" w:hAnsi="Arial" w:cs="Arial"/>
                <w:sz w:val="24"/>
                <w:szCs w:val="24"/>
                <w:lang w:val="en-GB"/>
              </w:rPr>
              <w:t xml:space="preserve"> </w:t>
            </w:r>
            <w:r>
              <w:rPr>
                <w:rFonts w:ascii="Arial" w:eastAsia="SimSun" w:hAnsi="Arial" w:cs="Arial"/>
                <w:sz w:val="24"/>
                <w:szCs w:val="24"/>
                <w:lang w:val="en-GB"/>
              </w:rPr>
              <w:t>manage</w:t>
            </w:r>
            <w:r w:rsidRPr="00F97BF2">
              <w:rPr>
                <w:rFonts w:ascii="Arial" w:eastAsia="SimSun" w:hAnsi="Arial" w:cs="Arial"/>
                <w:sz w:val="24"/>
                <w:szCs w:val="24"/>
                <w:lang w:val="en-GB"/>
              </w:rPr>
              <w:t xml:space="preserve"> challenging, complex or intrusive behaviours. There may be times when providers require specialist advice to assist </w:t>
            </w:r>
            <w:r>
              <w:rPr>
                <w:rFonts w:ascii="Arial" w:eastAsia="SimSun" w:hAnsi="Arial" w:cs="Arial"/>
                <w:sz w:val="24"/>
                <w:szCs w:val="24"/>
                <w:lang w:val="en-GB"/>
              </w:rPr>
              <w:t>them with behaviour support.</w:t>
            </w:r>
            <w:r w:rsidRPr="00F97BF2">
              <w:rPr>
                <w:rFonts w:ascii="Arial" w:eastAsia="SimSun" w:hAnsi="Arial" w:cs="Arial"/>
                <w:sz w:val="24"/>
                <w:szCs w:val="24"/>
                <w:lang w:val="en-GB"/>
              </w:rPr>
              <w:t xml:space="preserve"> The Ministry has contracted a provider of Specialist Behaviour Support Service that is accessed through NASC referral. </w:t>
            </w:r>
          </w:p>
        </w:tc>
      </w:tr>
      <w:tr w:rsidR="004C3363" w:rsidRPr="00F97BF2" w:rsidTr="00441851">
        <w:tc>
          <w:tcPr>
            <w:tcW w:w="2393" w:type="dxa"/>
          </w:tcPr>
          <w:p w:rsidR="004C3363" w:rsidRPr="00F97BF2" w:rsidRDefault="004C3363" w:rsidP="00441851">
            <w:pPr>
              <w:pStyle w:val="BodyText"/>
              <w:jc w:val="left"/>
              <w:rPr>
                <w:rFonts w:ascii="Arial" w:hAnsi="Arial" w:cs="Arial"/>
                <w:sz w:val="24"/>
              </w:rPr>
            </w:pPr>
            <w:r w:rsidRPr="00F97BF2">
              <w:rPr>
                <w:rFonts w:ascii="Arial" w:hAnsi="Arial" w:cs="Arial"/>
                <w:sz w:val="24"/>
                <w:lang w:val="en-GB"/>
              </w:rPr>
              <w:t>Dual diagnosis</w:t>
            </w:r>
          </w:p>
        </w:tc>
        <w:tc>
          <w:tcPr>
            <w:tcW w:w="7105" w:type="dxa"/>
          </w:tcPr>
          <w:p w:rsidR="004C3363" w:rsidRPr="00F97BF2" w:rsidRDefault="004C3363" w:rsidP="00441851">
            <w:pPr>
              <w:pStyle w:val="BodyText"/>
              <w:spacing w:after="0"/>
              <w:jc w:val="left"/>
              <w:rPr>
                <w:rFonts w:ascii="Arial" w:hAnsi="Arial" w:cs="Arial"/>
                <w:sz w:val="24"/>
                <w:lang w:val="en-GB"/>
              </w:rPr>
            </w:pPr>
            <w:r w:rsidRPr="00F97BF2">
              <w:rPr>
                <w:rFonts w:ascii="Arial" w:hAnsi="Arial" w:cs="Arial"/>
                <w:sz w:val="24"/>
                <w:lang w:val="en-GB"/>
              </w:rPr>
              <w:t xml:space="preserve">Dual diagnosis </w:t>
            </w:r>
            <w:r>
              <w:rPr>
                <w:rFonts w:ascii="Arial" w:hAnsi="Arial" w:cs="Arial"/>
                <w:sz w:val="24"/>
                <w:lang w:val="en-GB"/>
              </w:rPr>
              <w:t>means a condition whereby a person has</w:t>
            </w:r>
            <w:r w:rsidRPr="00F97BF2">
              <w:rPr>
                <w:rFonts w:ascii="Arial" w:hAnsi="Arial" w:cs="Arial"/>
                <w:sz w:val="24"/>
                <w:lang w:val="en-GB"/>
              </w:rPr>
              <w:t xml:space="preserve"> </w:t>
            </w:r>
            <w:r>
              <w:rPr>
                <w:rFonts w:ascii="Arial" w:hAnsi="Arial" w:cs="Arial"/>
                <w:sz w:val="24"/>
                <w:lang w:val="en-GB"/>
              </w:rPr>
              <w:t xml:space="preserve">two diagnoses e.g. </w:t>
            </w:r>
            <w:r w:rsidRPr="00F97BF2">
              <w:rPr>
                <w:rFonts w:ascii="Arial" w:hAnsi="Arial" w:cs="Arial"/>
                <w:sz w:val="24"/>
                <w:lang w:val="en-GB"/>
              </w:rPr>
              <w:t xml:space="preserve">a mental illness and </w:t>
            </w:r>
            <w:r>
              <w:rPr>
                <w:rFonts w:ascii="Arial" w:hAnsi="Arial" w:cs="Arial"/>
                <w:sz w:val="24"/>
                <w:lang w:val="en-GB"/>
              </w:rPr>
              <w:t>an</w:t>
            </w:r>
            <w:r w:rsidRPr="00F97BF2">
              <w:rPr>
                <w:rFonts w:ascii="Arial" w:hAnsi="Arial" w:cs="Arial"/>
                <w:sz w:val="24"/>
                <w:lang w:val="en-GB"/>
              </w:rPr>
              <w:t xml:space="preserve"> intellectual disability</w:t>
            </w:r>
            <w:r>
              <w:rPr>
                <w:rFonts w:ascii="Arial" w:hAnsi="Arial" w:cs="Arial"/>
                <w:sz w:val="24"/>
                <w:lang w:val="en-GB"/>
              </w:rPr>
              <w:t xml:space="preserve">.  People with dual diagnosis may </w:t>
            </w:r>
            <w:r w:rsidRPr="00F97BF2">
              <w:rPr>
                <w:rFonts w:ascii="Arial" w:hAnsi="Arial" w:cs="Arial"/>
                <w:sz w:val="24"/>
                <w:lang w:val="en-GB"/>
              </w:rPr>
              <w:t>require high</w:t>
            </w:r>
            <w:r>
              <w:rPr>
                <w:rFonts w:ascii="Arial" w:hAnsi="Arial" w:cs="Arial"/>
                <w:sz w:val="24"/>
                <w:lang w:val="en-GB"/>
              </w:rPr>
              <w:t>er</w:t>
            </w:r>
            <w:r w:rsidRPr="00F97BF2">
              <w:rPr>
                <w:rFonts w:ascii="Arial" w:hAnsi="Arial" w:cs="Arial"/>
                <w:sz w:val="24"/>
                <w:lang w:val="en-GB"/>
              </w:rPr>
              <w:t xml:space="preserve"> levels of support</w:t>
            </w:r>
            <w:r>
              <w:rPr>
                <w:rFonts w:ascii="Arial" w:hAnsi="Arial" w:cs="Arial"/>
                <w:sz w:val="24"/>
                <w:lang w:val="en-GB"/>
              </w:rPr>
              <w:t>.</w:t>
            </w:r>
            <w:r w:rsidRPr="00F97BF2">
              <w:rPr>
                <w:rFonts w:ascii="Arial" w:hAnsi="Arial" w:cs="Arial"/>
                <w:sz w:val="24"/>
                <w:lang w:val="en-GB"/>
              </w:rPr>
              <w:t xml:space="preserve">  Special expertise is needed to provide appropriate services for people with dual diagnosis.</w:t>
            </w:r>
          </w:p>
        </w:tc>
      </w:tr>
      <w:tr w:rsidR="004C3363" w:rsidRPr="00F97BF2" w:rsidTr="00441851">
        <w:tc>
          <w:tcPr>
            <w:tcW w:w="2393" w:type="dxa"/>
          </w:tcPr>
          <w:p w:rsidR="004C3363" w:rsidRPr="00F97BF2" w:rsidDel="00230D09" w:rsidRDefault="004C3363" w:rsidP="00441851">
            <w:pPr>
              <w:pStyle w:val="BodyText"/>
              <w:jc w:val="left"/>
              <w:rPr>
                <w:rFonts w:ascii="Arial" w:hAnsi="Arial" w:cs="Arial"/>
                <w:sz w:val="24"/>
                <w:lang w:val="en-GB"/>
              </w:rPr>
            </w:pPr>
            <w:r w:rsidRPr="00F97BF2">
              <w:rPr>
                <w:rFonts w:ascii="Arial" w:hAnsi="Arial" w:cs="Arial"/>
                <w:sz w:val="24"/>
                <w:lang w:val="en-GB"/>
              </w:rPr>
              <w:t>Governance</w:t>
            </w:r>
          </w:p>
        </w:tc>
        <w:tc>
          <w:tcPr>
            <w:tcW w:w="7105" w:type="dxa"/>
          </w:tcPr>
          <w:p w:rsidR="004C3363" w:rsidRPr="00F97BF2" w:rsidRDefault="004C3363" w:rsidP="00441851">
            <w:pPr>
              <w:pStyle w:val="BodyTextIndent3"/>
              <w:tabs>
                <w:tab w:val="left" w:pos="6508"/>
              </w:tabs>
              <w:spacing w:after="0"/>
              <w:ind w:left="0" w:right="335"/>
              <w:jc w:val="left"/>
              <w:rPr>
                <w:rFonts w:ascii="Arial" w:hAnsi="Arial" w:cs="Arial"/>
                <w:sz w:val="24"/>
                <w:szCs w:val="24"/>
                <w:lang w:val="en-GB"/>
              </w:rPr>
            </w:pPr>
            <w:r>
              <w:rPr>
                <w:rFonts w:ascii="Arial" w:hAnsi="Arial" w:cs="Arial"/>
                <w:sz w:val="24"/>
                <w:szCs w:val="24"/>
                <w:lang w:val="en-GB"/>
              </w:rPr>
              <w:t>Governance means t</w:t>
            </w:r>
            <w:r w:rsidRPr="00F97BF2">
              <w:rPr>
                <w:rFonts w:ascii="Arial" w:hAnsi="Arial" w:cs="Arial"/>
                <w:sz w:val="24"/>
                <w:szCs w:val="24"/>
                <w:lang w:val="en-GB"/>
              </w:rPr>
              <w:t>he function of determining the organisation’s direction, setting objectives and developing policy to guide the organisation in achieving its objectives and stated purpose. Effective governance arrangements recognise the interdependencies between corporate and clinical governance and integrate them to deliver safe and effective services to people with a disability.</w:t>
            </w:r>
          </w:p>
        </w:tc>
      </w:tr>
      <w:tr w:rsidR="004C3363" w:rsidRPr="00F97BF2" w:rsidTr="00441851">
        <w:tc>
          <w:tcPr>
            <w:tcW w:w="2393" w:type="dxa"/>
          </w:tcPr>
          <w:p w:rsidR="004C3363" w:rsidRPr="00F97BF2" w:rsidRDefault="004C3363" w:rsidP="00441851">
            <w:pPr>
              <w:pStyle w:val="BodyText"/>
              <w:jc w:val="left"/>
              <w:rPr>
                <w:rFonts w:ascii="Arial" w:hAnsi="Arial" w:cs="Arial"/>
                <w:sz w:val="24"/>
                <w:lang w:val="en-GB"/>
              </w:rPr>
            </w:pPr>
            <w:r w:rsidRPr="00F97BF2">
              <w:rPr>
                <w:rFonts w:ascii="Arial" w:hAnsi="Arial" w:cs="Arial"/>
                <w:sz w:val="24"/>
                <w:lang w:val="en-GB"/>
              </w:rPr>
              <w:t>Needs Assessment Service Co-ordination (NASC)</w:t>
            </w:r>
          </w:p>
          <w:p w:rsidR="004C3363" w:rsidRPr="00F97BF2" w:rsidRDefault="004C3363" w:rsidP="00441851">
            <w:pPr>
              <w:pStyle w:val="BodyTextIndent3"/>
              <w:spacing w:before="120" w:after="0"/>
              <w:ind w:left="0" w:right="335"/>
              <w:jc w:val="left"/>
              <w:rPr>
                <w:rFonts w:ascii="Arial" w:hAnsi="Arial" w:cs="Arial"/>
                <w:sz w:val="24"/>
                <w:szCs w:val="24"/>
                <w:lang w:val="en-GB"/>
              </w:rPr>
            </w:pPr>
          </w:p>
        </w:tc>
        <w:tc>
          <w:tcPr>
            <w:tcW w:w="7105" w:type="dxa"/>
          </w:tcPr>
          <w:p w:rsidR="004C3363" w:rsidRPr="00F97BF2" w:rsidRDefault="004C3363" w:rsidP="00441851">
            <w:pPr>
              <w:pStyle w:val="BodyText"/>
              <w:spacing w:after="0"/>
              <w:jc w:val="left"/>
              <w:rPr>
                <w:rFonts w:ascii="Arial" w:hAnsi="Arial" w:cs="Arial"/>
                <w:sz w:val="24"/>
                <w:lang w:val="en-GB"/>
              </w:rPr>
            </w:pPr>
            <w:r>
              <w:rPr>
                <w:rFonts w:ascii="Arial" w:hAnsi="Arial" w:cs="Arial"/>
                <w:sz w:val="24"/>
                <w:lang w:val="en-GB"/>
              </w:rPr>
              <w:t xml:space="preserve">NASCs are </w:t>
            </w:r>
            <w:r w:rsidRPr="0003199F">
              <w:rPr>
                <w:rFonts w:ascii="Arial" w:hAnsi="Arial" w:cs="Arial"/>
                <w:sz w:val="24"/>
                <w:lang w:val="en-GB"/>
              </w:rPr>
              <w:t>services funded by the Ministry.  Their roles are to determine eligibility, assess the Person’s level of disability support needs,</w:t>
            </w:r>
            <w:r w:rsidRPr="0003199F">
              <w:rPr>
                <w:rFonts w:ascii="Arial" w:hAnsi="Arial" w:cs="Arial"/>
                <w:color w:val="E01F25"/>
                <w:sz w:val="24"/>
              </w:rPr>
              <w:t xml:space="preserve"> </w:t>
            </w:r>
            <w:r w:rsidRPr="0003199F">
              <w:rPr>
                <w:rFonts w:ascii="Arial" w:hAnsi="Arial" w:cs="Arial"/>
                <w:sz w:val="24"/>
              </w:rPr>
              <w:t xml:space="preserve">inform People / families / advocates of what the support package contains, </w:t>
            </w:r>
            <w:proofErr w:type="gramStart"/>
            <w:r w:rsidRPr="0003199F">
              <w:rPr>
                <w:rFonts w:ascii="Arial" w:hAnsi="Arial" w:cs="Arial"/>
                <w:sz w:val="24"/>
              </w:rPr>
              <w:t>discuss</w:t>
            </w:r>
            <w:proofErr w:type="gramEnd"/>
            <w:r w:rsidRPr="0003199F">
              <w:rPr>
                <w:rFonts w:ascii="Arial" w:hAnsi="Arial" w:cs="Arial"/>
                <w:sz w:val="24"/>
              </w:rPr>
              <w:t xml:space="preserve"> options </w:t>
            </w:r>
            <w:r w:rsidRPr="0003199F">
              <w:rPr>
                <w:rFonts w:ascii="Arial" w:hAnsi="Arial" w:cs="Arial"/>
                <w:sz w:val="24"/>
                <w:lang w:val="en-GB"/>
              </w:rPr>
              <w:t>and co-ordinate support services to meet those needs. NASCs</w:t>
            </w:r>
            <w:r w:rsidRPr="00F97BF2">
              <w:rPr>
                <w:rFonts w:ascii="Arial" w:hAnsi="Arial" w:cs="Arial"/>
                <w:sz w:val="24"/>
                <w:lang w:val="en-GB"/>
              </w:rPr>
              <w:t xml:space="preserve"> co-ordinate such services, but do not themselves provide the services.</w:t>
            </w:r>
          </w:p>
        </w:tc>
      </w:tr>
      <w:tr w:rsidR="004C3363" w:rsidRPr="00F97BF2" w:rsidTr="00441851">
        <w:tc>
          <w:tcPr>
            <w:tcW w:w="2393" w:type="dxa"/>
          </w:tcPr>
          <w:p w:rsidR="004C3363" w:rsidRPr="00F97BF2" w:rsidRDefault="004C3363" w:rsidP="00441851">
            <w:pPr>
              <w:pStyle w:val="BodyText"/>
              <w:jc w:val="left"/>
              <w:rPr>
                <w:rFonts w:ascii="Arial" w:hAnsi="Arial" w:cs="Arial"/>
                <w:bCs/>
                <w:sz w:val="24"/>
                <w:lang w:val="en-GB"/>
              </w:rPr>
            </w:pPr>
            <w:r w:rsidRPr="00F97BF2">
              <w:rPr>
                <w:rFonts w:ascii="Arial" w:hAnsi="Arial" w:cs="Arial"/>
                <w:bCs/>
                <w:sz w:val="24"/>
                <w:lang w:val="en-GB"/>
              </w:rPr>
              <w:t>People/Persons</w:t>
            </w:r>
          </w:p>
        </w:tc>
        <w:tc>
          <w:tcPr>
            <w:tcW w:w="7105" w:type="dxa"/>
          </w:tcPr>
          <w:p w:rsidR="004C3363" w:rsidRPr="00F97BF2" w:rsidRDefault="004C3363" w:rsidP="00441851">
            <w:pPr>
              <w:pStyle w:val="BodyTextIndent3"/>
              <w:spacing w:after="0"/>
              <w:ind w:left="0" w:right="335"/>
              <w:jc w:val="left"/>
              <w:rPr>
                <w:rFonts w:ascii="Arial" w:hAnsi="Arial" w:cs="Arial"/>
                <w:sz w:val="24"/>
                <w:szCs w:val="24"/>
                <w:lang w:val="en-GB"/>
              </w:rPr>
            </w:pPr>
            <w:r>
              <w:rPr>
                <w:rFonts w:ascii="Arial" w:hAnsi="Arial" w:cs="Arial"/>
                <w:sz w:val="24"/>
                <w:szCs w:val="24"/>
                <w:lang w:val="en-GB"/>
              </w:rPr>
              <w:t>“</w:t>
            </w:r>
            <w:r w:rsidRPr="00F97BF2">
              <w:rPr>
                <w:rFonts w:ascii="Arial" w:hAnsi="Arial" w:cs="Arial"/>
                <w:sz w:val="24"/>
                <w:szCs w:val="24"/>
                <w:lang w:val="en-GB"/>
              </w:rPr>
              <w:t xml:space="preserve">People” or “Person” </w:t>
            </w:r>
            <w:r>
              <w:rPr>
                <w:rFonts w:ascii="Arial" w:hAnsi="Arial" w:cs="Arial"/>
                <w:sz w:val="24"/>
                <w:szCs w:val="24"/>
                <w:lang w:val="en-GB"/>
              </w:rPr>
              <w:t xml:space="preserve">means the individual/s using the </w:t>
            </w:r>
            <w:r>
              <w:rPr>
                <w:rFonts w:ascii="Arial" w:hAnsi="Arial" w:cs="Arial"/>
                <w:sz w:val="24"/>
                <w:szCs w:val="24"/>
                <w:lang w:val="en-GB"/>
              </w:rPr>
              <w:lastRenderedPageBreak/>
              <w:t xml:space="preserve">services. </w:t>
            </w:r>
            <w:r w:rsidRPr="00F97BF2">
              <w:rPr>
                <w:rFonts w:ascii="Arial" w:hAnsi="Arial" w:cs="Arial"/>
                <w:sz w:val="24"/>
                <w:szCs w:val="24"/>
                <w:lang w:val="en-GB"/>
              </w:rPr>
              <w:t>It refers to the people who are eligible, have been referred by NASC, and are receiving the services described.</w:t>
            </w:r>
          </w:p>
        </w:tc>
      </w:tr>
      <w:tr w:rsidR="004C3363" w:rsidRPr="00F97BF2" w:rsidTr="00441851">
        <w:tc>
          <w:tcPr>
            <w:tcW w:w="2393" w:type="dxa"/>
          </w:tcPr>
          <w:p w:rsidR="004C3363" w:rsidRPr="00F97BF2" w:rsidRDefault="004C3363" w:rsidP="00441851">
            <w:pPr>
              <w:pStyle w:val="BodyText"/>
              <w:jc w:val="left"/>
              <w:rPr>
                <w:rFonts w:ascii="Arial" w:hAnsi="Arial" w:cs="Arial"/>
                <w:b/>
                <w:sz w:val="24"/>
              </w:rPr>
            </w:pPr>
            <w:r w:rsidRPr="00F97BF2">
              <w:rPr>
                <w:rFonts w:ascii="Arial" w:hAnsi="Arial" w:cs="Arial"/>
                <w:bCs/>
                <w:sz w:val="24"/>
                <w:lang w:val="en-GB"/>
              </w:rPr>
              <w:lastRenderedPageBreak/>
              <w:t>Primary Support Worker</w:t>
            </w:r>
            <w:r w:rsidRPr="00F97BF2">
              <w:rPr>
                <w:rFonts w:ascii="Arial" w:hAnsi="Arial" w:cs="Arial"/>
                <w:sz w:val="24"/>
              </w:rPr>
              <w:t xml:space="preserve"> </w:t>
            </w:r>
          </w:p>
        </w:tc>
        <w:tc>
          <w:tcPr>
            <w:tcW w:w="7105" w:type="dxa"/>
          </w:tcPr>
          <w:p w:rsidR="004C3363" w:rsidRPr="00F97BF2" w:rsidRDefault="004C3363" w:rsidP="00441851">
            <w:pPr>
              <w:pStyle w:val="BodyText3"/>
              <w:spacing w:after="0"/>
              <w:jc w:val="left"/>
              <w:rPr>
                <w:rFonts w:ascii="Arial" w:hAnsi="Arial" w:cs="Arial"/>
                <w:sz w:val="24"/>
                <w:szCs w:val="24"/>
                <w:lang w:val="en-GB"/>
              </w:rPr>
            </w:pPr>
            <w:r>
              <w:rPr>
                <w:rFonts w:ascii="Arial" w:hAnsi="Arial" w:cs="Arial"/>
                <w:sz w:val="24"/>
                <w:szCs w:val="24"/>
                <w:lang w:val="en-GB"/>
              </w:rPr>
              <w:t>Primary Support Worker means a</w:t>
            </w:r>
            <w:r w:rsidRPr="00F97BF2">
              <w:rPr>
                <w:rFonts w:ascii="Arial" w:hAnsi="Arial" w:cs="Arial"/>
                <w:sz w:val="24"/>
                <w:szCs w:val="24"/>
                <w:lang w:val="en-GB"/>
              </w:rPr>
              <w:t xml:space="preserve"> staff member identified by the Person to support </w:t>
            </w:r>
            <w:r>
              <w:rPr>
                <w:rFonts w:ascii="Arial" w:hAnsi="Arial" w:cs="Arial"/>
                <w:sz w:val="24"/>
                <w:szCs w:val="24"/>
                <w:lang w:val="en-GB"/>
              </w:rPr>
              <w:t>them</w:t>
            </w:r>
            <w:r w:rsidRPr="00F97BF2">
              <w:rPr>
                <w:rFonts w:ascii="Arial" w:hAnsi="Arial" w:cs="Arial"/>
                <w:sz w:val="24"/>
                <w:szCs w:val="24"/>
                <w:lang w:val="en-GB"/>
              </w:rPr>
              <w:t>. (This role may also be known by key worker or similar)</w:t>
            </w:r>
            <w:r>
              <w:rPr>
                <w:rFonts w:ascii="Arial" w:hAnsi="Arial" w:cs="Arial"/>
                <w:sz w:val="24"/>
                <w:szCs w:val="24"/>
                <w:lang w:val="en-GB"/>
              </w:rPr>
              <w:t>.</w:t>
            </w:r>
          </w:p>
        </w:tc>
      </w:tr>
      <w:tr w:rsidR="004C3363" w:rsidRPr="00F97BF2" w:rsidTr="00441851">
        <w:tc>
          <w:tcPr>
            <w:tcW w:w="2393" w:type="dxa"/>
          </w:tcPr>
          <w:p w:rsidR="004C3363" w:rsidRPr="00F97BF2" w:rsidRDefault="004C3363" w:rsidP="00441851">
            <w:pPr>
              <w:pStyle w:val="BodyText"/>
              <w:jc w:val="left"/>
              <w:rPr>
                <w:rFonts w:ascii="Arial" w:hAnsi="Arial" w:cs="Arial"/>
                <w:sz w:val="24"/>
                <w:lang w:val="en-GB"/>
              </w:rPr>
            </w:pPr>
            <w:r>
              <w:rPr>
                <w:rFonts w:ascii="Arial" w:eastAsiaTheme="minorHAnsi" w:hAnsi="Arial" w:cs="Arial"/>
                <w:bCs/>
                <w:spacing w:val="-3"/>
                <w:sz w:val="24"/>
              </w:rPr>
              <w:t>Personal</w:t>
            </w:r>
            <w:r w:rsidRPr="00F97BF2">
              <w:rPr>
                <w:rFonts w:ascii="Arial" w:eastAsiaTheme="minorHAnsi" w:hAnsi="Arial" w:cs="Arial"/>
                <w:bCs/>
                <w:spacing w:val="-3"/>
                <w:sz w:val="24"/>
              </w:rPr>
              <w:t xml:space="preserve"> </w:t>
            </w:r>
            <w:r>
              <w:rPr>
                <w:rFonts w:ascii="Arial" w:eastAsiaTheme="minorHAnsi" w:hAnsi="Arial" w:cs="Arial"/>
                <w:bCs/>
                <w:spacing w:val="-3"/>
                <w:sz w:val="24"/>
              </w:rPr>
              <w:t>P</w:t>
            </w:r>
            <w:r w:rsidRPr="00F97BF2">
              <w:rPr>
                <w:rFonts w:ascii="Arial" w:eastAsiaTheme="minorHAnsi" w:hAnsi="Arial" w:cs="Arial"/>
                <w:bCs/>
                <w:spacing w:val="-3"/>
                <w:sz w:val="24"/>
              </w:rPr>
              <w:t>lan</w:t>
            </w:r>
          </w:p>
        </w:tc>
        <w:tc>
          <w:tcPr>
            <w:tcW w:w="7105" w:type="dxa"/>
          </w:tcPr>
          <w:p w:rsidR="004C3363" w:rsidRPr="00F97BF2" w:rsidRDefault="004C3363" w:rsidP="00441851">
            <w:pPr>
              <w:pStyle w:val="BodyText"/>
              <w:spacing w:after="0"/>
              <w:jc w:val="left"/>
              <w:rPr>
                <w:rFonts w:ascii="Arial" w:hAnsi="Arial" w:cs="Arial"/>
                <w:sz w:val="24"/>
                <w:lang w:val="en-GB"/>
              </w:rPr>
            </w:pPr>
            <w:r>
              <w:rPr>
                <w:rFonts w:ascii="Arial" w:hAnsi="Arial" w:cs="Arial"/>
                <w:sz w:val="24"/>
                <w:lang w:val="en-GB"/>
              </w:rPr>
              <w:t xml:space="preserve">Personal Plan means the document developed by the Person and the Provider to record the Person’s goals and objectives in the short and long term.  </w:t>
            </w:r>
          </w:p>
        </w:tc>
      </w:tr>
      <w:tr w:rsidR="004C3363" w:rsidRPr="00F97BF2" w:rsidTr="00441851">
        <w:tc>
          <w:tcPr>
            <w:tcW w:w="2393" w:type="dxa"/>
          </w:tcPr>
          <w:p w:rsidR="004C3363" w:rsidRPr="00F97BF2" w:rsidRDefault="004C3363" w:rsidP="00441851">
            <w:pPr>
              <w:pStyle w:val="BodyText"/>
              <w:jc w:val="left"/>
              <w:rPr>
                <w:rFonts w:ascii="Arial" w:hAnsi="Arial" w:cs="Arial"/>
                <w:sz w:val="24"/>
                <w:lang w:val="en-GB"/>
              </w:rPr>
            </w:pPr>
            <w:r w:rsidRPr="00F97BF2">
              <w:rPr>
                <w:rFonts w:ascii="Arial" w:hAnsi="Arial" w:cs="Arial"/>
                <w:sz w:val="24"/>
                <w:lang w:val="en-GB"/>
              </w:rPr>
              <w:t>Specialist Behaviour Support Service</w:t>
            </w:r>
          </w:p>
        </w:tc>
        <w:tc>
          <w:tcPr>
            <w:tcW w:w="7105" w:type="dxa"/>
          </w:tcPr>
          <w:p w:rsidR="004C3363" w:rsidRPr="00F97BF2" w:rsidRDefault="004C3363" w:rsidP="00441851">
            <w:pPr>
              <w:pStyle w:val="BodyText"/>
              <w:spacing w:after="0"/>
              <w:jc w:val="left"/>
              <w:rPr>
                <w:rFonts w:ascii="Arial" w:hAnsi="Arial" w:cs="Arial"/>
                <w:sz w:val="24"/>
                <w:lang w:val="en-GB"/>
              </w:rPr>
            </w:pPr>
            <w:r w:rsidRPr="00F97BF2">
              <w:rPr>
                <w:rFonts w:ascii="Arial" w:hAnsi="Arial" w:cs="Arial"/>
                <w:sz w:val="24"/>
                <w:lang w:val="en-GB"/>
              </w:rPr>
              <w:t xml:space="preserve">Specialist Behaviour Support Service </w:t>
            </w:r>
            <w:r>
              <w:rPr>
                <w:rFonts w:ascii="Arial" w:hAnsi="Arial" w:cs="Arial"/>
                <w:sz w:val="24"/>
                <w:lang w:val="en-GB"/>
              </w:rPr>
              <w:t>means</w:t>
            </w:r>
            <w:r w:rsidRPr="00F97BF2">
              <w:rPr>
                <w:rFonts w:ascii="Arial" w:hAnsi="Arial" w:cs="Arial"/>
                <w:sz w:val="24"/>
                <w:lang w:val="en-GB"/>
              </w:rPr>
              <w:t xml:space="preserve"> the provider contracted by the Disability Support Services group in the </w:t>
            </w:r>
            <w:proofErr w:type="gramStart"/>
            <w:r w:rsidRPr="00F97BF2">
              <w:rPr>
                <w:rFonts w:ascii="Arial" w:hAnsi="Arial" w:cs="Arial"/>
                <w:sz w:val="24"/>
                <w:lang w:val="en-GB"/>
              </w:rPr>
              <w:t xml:space="preserve">Ministry </w:t>
            </w:r>
            <w:r>
              <w:rPr>
                <w:rFonts w:ascii="Arial" w:hAnsi="Arial" w:cs="Arial"/>
                <w:sz w:val="24"/>
                <w:lang w:val="en-GB"/>
              </w:rPr>
              <w:t xml:space="preserve"> of</w:t>
            </w:r>
            <w:proofErr w:type="gramEnd"/>
            <w:r>
              <w:rPr>
                <w:rFonts w:ascii="Arial" w:hAnsi="Arial" w:cs="Arial"/>
                <w:sz w:val="24"/>
                <w:lang w:val="en-GB"/>
              </w:rPr>
              <w:t xml:space="preserve"> Health </w:t>
            </w:r>
            <w:r w:rsidRPr="00F97BF2">
              <w:rPr>
                <w:rFonts w:ascii="Arial" w:hAnsi="Arial" w:cs="Arial"/>
                <w:sz w:val="24"/>
                <w:lang w:val="en-GB"/>
              </w:rPr>
              <w:t xml:space="preserve">to provide these services. </w:t>
            </w:r>
          </w:p>
        </w:tc>
      </w:tr>
      <w:tr w:rsidR="004C3363" w:rsidRPr="00F97BF2" w:rsidTr="00441851">
        <w:tc>
          <w:tcPr>
            <w:tcW w:w="2393" w:type="dxa"/>
          </w:tcPr>
          <w:p w:rsidR="004C3363" w:rsidRPr="00007D58" w:rsidRDefault="004C3363" w:rsidP="00441851">
            <w:pPr>
              <w:pStyle w:val="BodyText"/>
              <w:jc w:val="left"/>
              <w:rPr>
                <w:rFonts w:ascii="Arial" w:hAnsi="Arial" w:cs="Arial"/>
                <w:sz w:val="24"/>
                <w:lang w:val="en-GB"/>
              </w:rPr>
            </w:pPr>
            <w:r w:rsidRPr="00007D58">
              <w:rPr>
                <w:rFonts w:ascii="Arial" w:hAnsi="Arial" w:cs="Arial"/>
                <w:sz w:val="24"/>
                <w:lang w:val="en-GB"/>
              </w:rPr>
              <w:t>Quality of Life</w:t>
            </w:r>
          </w:p>
        </w:tc>
        <w:tc>
          <w:tcPr>
            <w:tcW w:w="7105" w:type="dxa"/>
          </w:tcPr>
          <w:p w:rsidR="004C3363" w:rsidRPr="00007D58" w:rsidRDefault="004C3363" w:rsidP="00441851">
            <w:pPr>
              <w:jc w:val="left"/>
              <w:rPr>
                <w:rFonts w:ascii="Arial" w:hAnsi="Arial" w:cs="Arial"/>
                <w:sz w:val="24"/>
                <w:lang w:val="en-GB"/>
              </w:rPr>
            </w:pPr>
            <w:r w:rsidRPr="00007D58">
              <w:rPr>
                <w:rFonts w:ascii="Arial" w:hAnsi="Arial" w:cs="Arial"/>
                <w:sz w:val="24"/>
                <w:szCs w:val="24"/>
                <w:lang w:val="en-GB"/>
              </w:rPr>
              <w:t xml:space="preserve">Quality of Life </w:t>
            </w:r>
            <w:r>
              <w:rPr>
                <w:rFonts w:ascii="Arial" w:hAnsi="Arial" w:cs="Arial"/>
                <w:sz w:val="24"/>
                <w:szCs w:val="24"/>
                <w:lang w:val="en-GB"/>
              </w:rPr>
              <w:t>means</w:t>
            </w:r>
            <w:r w:rsidRPr="00007D58">
              <w:rPr>
                <w:rFonts w:ascii="Arial" w:hAnsi="Arial" w:cs="Arial"/>
                <w:sz w:val="24"/>
                <w:szCs w:val="24"/>
                <w:lang w:val="en-GB"/>
              </w:rPr>
              <w:t xml:space="preserve"> a conceptual model </w:t>
            </w:r>
            <w:r>
              <w:rPr>
                <w:rFonts w:ascii="Arial" w:hAnsi="Arial" w:cs="Arial"/>
                <w:sz w:val="24"/>
                <w:szCs w:val="24"/>
                <w:lang w:val="en-GB"/>
              </w:rPr>
              <w:t>made up of</w:t>
            </w:r>
            <w:r w:rsidRPr="00007D58">
              <w:rPr>
                <w:rFonts w:ascii="Arial" w:hAnsi="Arial" w:cs="Arial"/>
                <w:sz w:val="24"/>
                <w:szCs w:val="24"/>
                <w:lang w:val="en-GB"/>
              </w:rPr>
              <w:t xml:space="preserve"> eight core doma</w:t>
            </w:r>
            <w:r>
              <w:rPr>
                <w:rFonts w:ascii="Arial" w:hAnsi="Arial" w:cs="Arial"/>
                <w:sz w:val="24"/>
                <w:szCs w:val="24"/>
                <w:lang w:val="en-GB"/>
              </w:rPr>
              <w:t>ins that include emotional well</w:t>
            </w:r>
            <w:r w:rsidRPr="00007D58">
              <w:rPr>
                <w:rFonts w:ascii="Arial" w:hAnsi="Arial" w:cs="Arial"/>
                <w:sz w:val="24"/>
                <w:szCs w:val="24"/>
                <w:lang w:val="en-GB"/>
              </w:rPr>
              <w:t>being, interperson</w:t>
            </w:r>
            <w:r>
              <w:rPr>
                <w:rFonts w:ascii="Arial" w:hAnsi="Arial" w:cs="Arial"/>
                <w:sz w:val="24"/>
                <w:szCs w:val="24"/>
                <w:lang w:val="en-GB"/>
              </w:rPr>
              <w:t>al relationships, material well</w:t>
            </w:r>
            <w:r w:rsidRPr="00007D58">
              <w:rPr>
                <w:rFonts w:ascii="Arial" w:hAnsi="Arial" w:cs="Arial"/>
                <w:sz w:val="24"/>
                <w:szCs w:val="24"/>
                <w:lang w:val="en-GB"/>
              </w:rPr>
              <w:t>being, pers</w:t>
            </w:r>
            <w:r>
              <w:rPr>
                <w:rFonts w:ascii="Arial" w:hAnsi="Arial" w:cs="Arial"/>
                <w:sz w:val="24"/>
                <w:szCs w:val="24"/>
                <w:lang w:val="en-GB"/>
              </w:rPr>
              <w:t>onal development, physical wellbeing, self-</w:t>
            </w:r>
            <w:r w:rsidRPr="00007D58">
              <w:rPr>
                <w:rFonts w:ascii="Arial" w:hAnsi="Arial" w:cs="Arial"/>
                <w:sz w:val="24"/>
                <w:szCs w:val="24"/>
                <w:lang w:val="en-GB"/>
              </w:rPr>
              <w:t>determination, social inclusion and rights.  By measuring a person’s quality of life individuals, organisations, and systems get information on what is enhancing quality of life and what needs to change (</w:t>
            </w:r>
            <w:proofErr w:type="spellStart"/>
            <w:r w:rsidRPr="00007D58">
              <w:rPr>
                <w:rFonts w:ascii="Arial" w:hAnsi="Arial" w:cs="Arial"/>
                <w:sz w:val="24"/>
                <w:szCs w:val="24"/>
                <w:lang w:val="en-GB"/>
              </w:rPr>
              <w:t>Reinder</w:t>
            </w:r>
            <w:proofErr w:type="spellEnd"/>
            <w:r w:rsidRPr="00007D58">
              <w:rPr>
                <w:rFonts w:ascii="Arial" w:hAnsi="Arial" w:cs="Arial"/>
                <w:sz w:val="24"/>
                <w:szCs w:val="24"/>
                <w:lang w:val="en-GB"/>
              </w:rPr>
              <w:t xml:space="preserve"> &amp; </w:t>
            </w:r>
            <w:proofErr w:type="spellStart"/>
            <w:r w:rsidRPr="00007D58">
              <w:rPr>
                <w:rFonts w:ascii="Arial" w:hAnsi="Arial" w:cs="Arial"/>
                <w:sz w:val="24"/>
                <w:szCs w:val="24"/>
                <w:lang w:val="en-GB"/>
              </w:rPr>
              <w:t>Schalock</w:t>
            </w:r>
            <w:proofErr w:type="spellEnd"/>
            <w:r w:rsidRPr="00007D58">
              <w:rPr>
                <w:rFonts w:ascii="Arial" w:hAnsi="Arial" w:cs="Arial"/>
                <w:sz w:val="24"/>
                <w:szCs w:val="24"/>
                <w:lang w:val="en-GB"/>
              </w:rPr>
              <w:t>, 2014)</w:t>
            </w:r>
            <w:r>
              <w:rPr>
                <w:rFonts w:ascii="Arial" w:hAnsi="Arial" w:cs="Arial"/>
                <w:sz w:val="24"/>
                <w:szCs w:val="24"/>
                <w:lang w:val="en-GB"/>
              </w:rPr>
              <w:t>.</w:t>
            </w:r>
          </w:p>
        </w:tc>
      </w:tr>
    </w:tbl>
    <w:bookmarkEnd w:id="1"/>
    <w:p w:rsidR="004C3363" w:rsidRDefault="004C3363" w:rsidP="004C3363">
      <w:pPr>
        <w:pStyle w:val="Heading2"/>
        <w:ind w:left="851" w:hanging="851"/>
      </w:pPr>
      <w:r w:rsidRPr="00217BF8">
        <w:t>Service Objectives</w:t>
      </w:r>
    </w:p>
    <w:p w:rsidR="004C3363" w:rsidRPr="00C34197" w:rsidRDefault="004C3363" w:rsidP="004C3363">
      <w:pPr>
        <w:pStyle w:val="Heading3"/>
        <w:ind w:left="851" w:hanging="851"/>
        <w:rPr>
          <w:b w:val="0"/>
        </w:rPr>
      </w:pPr>
      <w:r w:rsidRPr="00C34197">
        <w:rPr>
          <w:b w:val="0"/>
          <w:bCs/>
        </w:rPr>
        <w:t xml:space="preserve">The </w:t>
      </w:r>
      <w:r>
        <w:rPr>
          <w:b w:val="0"/>
          <w:bCs/>
        </w:rPr>
        <w:t>Provider</w:t>
      </w:r>
      <w:r w:rsidRPr="00C34197">
        <w:rPr>
          <w:b w:val="0"/>
        </w:rPr>
        <w:t xml:space="preserve"> will deliver on the following objectives:</w:t>
      </w:r>
    </w:p>
    <w:p w:rsidR="004C3363" w:rsidRPr="00F97BF2" w:rsidRDefault="004C3363" w:rsidP="004C3363">
      <w:pPr>
        <w:pStyle w:val="BodyTextIndent"/>
        <w:numPr>
          <w:ilvl w:val="0"/>
          <w:numId w:val="17"/>
        </w:numPr>
        <w:tabs>
          <w:tab w:val="clear" w:pos="5345"/>
        </w:tabs>
        <w:spacing w:before="120" w:after="0"/>
        <w:ind w:left="1418" w:hanging="567"/>
        <w:rPr>
          <w:rFonts w:cs="Arial"/>
        </w:rPr>
      </w:pPr>
      <w:r w:rsidRPr="00F97BF2">
        <w:rPr>
          <w:rFonts w:cs="Arial"/>
        </w:rPr>
        <w:t xml:space="preserve">People will be encouraged and supported to </w:t>
      </w:r>
      <w:r>
        <w:rPr>
          <w:rFonts w:cs="Arial"/>
        </w:rPr>
        <w:t xml:space="preserve">increase their independence </w:t>
      </w:r>
      <w:r w:rsidRPr="00F97BF2">
        <w:rPr>
          <w:rFonts w:cs="Arial"/>
        </w:rPr>
        <w:t>(to the capacity of the Person), self-relian</w:t>
      </w:r>
      <w:r>
        <w:rPr>
          <w:rFonts w:cs="Arial"/>
        </w:rPr>
        <w:t>ce</w:t>
      </w:r>
      <w:r w:rsidRPr="00F97BF2">
        <w:rPr>
          <w:rFonts w:cs="Arial"/>
        </w:rPr>
        <w:t xml:space="preserve">, and </w:t>
      </w:r>
      <w:r>
        <w:rPr>
          <w:rFonts w:cs="Arial"/>
        </w:rPr>
        <w:t xml:space="preserve">be </w:t>
      </w:r>
      <w:r w:rsidRPr="00F97BF2">
        <w:rPr>
          <w:rFonts w:cs="Arial"/>
        </w:rPr>
        <w:t xml:space="preserve">provided with information that enables </w:t>
      </w:r>
      <w:r>
        <w:rPr>
          <w:rFonts w:cs="Arial"/>
        </w:rPr>
        <w:t xml:space="preserve">them </w:t>
      </w:r>
      <w:r w:rsidRPr="00F97BF2">
        <w:rPr>
          <w:rFonts w:cs="Arial"/>
        </w:rPr>
        <w:t>choice and control.</w:t>
      </w:r>
    </w:p>
    <w:p w:rsidR="004C3363" w:rsidRPr="00F97BF2" w:rsidRDefault="004C3363" w:rsidP="004C3363">
      <w:pPr>
        <w:pStyle w:val="BodyTextIndent"/>
        <w:numPr>
          <w:ilvl w:val="0"/>
          <w:numId w:val="17"/>
        </w:numPr>
        <w:tabs>
          <w:tab w:val="clear" w:pos="5345"/>
        </w:tabs>
        <w:spacing w:before="120" w:after="0"/>
        <w:ind w:left="1418" w:hanging="567"/>
        <w:rPr>
          <w:rFonts w:cs="Arial"/>
        </w:rPr>
      </w:pPr>
      <w:r w:rsidRPr="0003199F">
        <w:rPr>
          <w:rFonts w:cs="Arial"/>
        </w:rPr>
        <w:t>People will be supported to live in a home of their choice</w:t>
      </w:r>
      <w:r>
        <w:rPr>
          <w:rFonts w:cs="Arial"/>
        </w:rPr>
        <w:t xml:space="preserve"> (where a choice of homes exists)</w:t>
      </w:r>
      <w:r w:rsidRPr="0003199F">
        <w:rPr>
          <w:rFonts w:cs="Arial"/>
        </w:rPr>
        <w:t xml:space="preserve"> and</w:t>
      </w:r>
      <w:r>
        <w:rPr>
          <w:rFonts w:cs="Arial"/>
        </w:rPr>
        <w:t>,</w:t>
      </w:r>
      <w:r w:rsidRPr="0003199F">
        <w:rPr>
          <w:rFonts w:cs="Arial"/>
        </w:rPr>
        <w:t xml:space="preserve"> </w:t>
      </w:r>
      <w:r>
        <w:rPr>
          <w:rFonts w:cs="Arial"/>
        </w:rPr>
        <w:t xml:space="preserve">as far as possible, </w:t>
      </w:r>
      <w:r w:rsidRPr="0003199F">
        <w:rPr>
          <w:rFonts w:cs="Arial"/>
        </w:rPr>
        <w:t xml:space="preserve">with </w:t>
      </w:r>
      <w:r>
        <w:rPr>
          <w:rFonts w:cs="Arial"/>
        </w:rPr>
        <w:t xml:space="preserve">people with </w:t>
      </w:r>
      <w:r w:rsidRPr="0003199F">
        <w:rPr>
          <w:rFonts w:cs="Arial"/>
        </w:rPr>
        <w:t>whom they are compatible</w:t>
      </w:r>
      <w:r>
        <w:rPr>
          <w:rFonts w:cs="Arial"/>
        </w:rPr>
        <w:t>.  The home</w:t>
      </w:r>
      <w:r w:rsidRPr="00F97BF2">
        <w:rPr>
          <w:rFonts w:cs="Arial"/>
        </w:rPr>
        <w:t xml:space="preserve"> is accessible, homely, clean, well maintained and provides privacy and autonomy.</w:t>
      </w:r>
    </w:p>
    <w:p w:rsidR="004C3363" w:rsidRPr="00F97BF2" w:rsidRDefault="004C3363" w:rsidP="004C3363">
      <w:pPr>
        <w:pStyle w:val="BodyTextIndent"/>
        <w:numPr>
          <w:ilvl w:val="0"/>
          <w:numId w:val="17"/>
        </w:numPr>
        <w:tabs>
          <w:tab w:val="clear" w:pos="5345"/>
        </w:tabs>
        <w:spacing w:before="120" w:after="0"/>
        <w:ind w:left="1418" w:hanging="567"/>
        <w:rPr>
          <w:rFonts w:cs="Arial"/>
        </w:rPr>
      </w:pPr>
      <w:r w:rsidRPr="00F97BF2">
        <w:rPr>
          <w:rFonts w:cs="Arial"/>
        </w:rPr>
        <w:t xml:space="preserve">People will </w:t>
      </w:r>
      <w:r>
        <w:rPr>
          <w:rFonts w:cs="Arial"/>
        </w:rPr>
        <w:t>live in an environment that safeguards them</w:t>
      </w:r>
      <w:r w:rsidRPr="00F97BF2">
        <w:rPr>
          <w:rFonts w:cs="Arial"/>
        </w:rPr>
        <w:t xml:space="preserve"> from abuse and neglect </w:t>
      </w:r>
      <w:r>
        <w:rPr>
          <w:rFonts w:cs="Arial"/>
        </w:rPr>
        <w:t xml:space="preserve">and ensures </w:t>
      </w:r>
      <w:r w:rsidRPr="00F97BF2">
        <w:rPr>
          <w:rFonts w:cs="Arial"/>
        </w:rPr>
        <w:t>their personal security and safety needs</w:t>
      </w:r>
      <w:r>
        <w:rPr>
          <w:rFonts w:cs="Arial"/>
        </w:rPr>
        <w:t xml:space="preserve"> are met</w:t>
      </w:r>
      <w:r w:rsidRPr="00F97BF2">
        <w:rPr>
          <w:rFonts w:cs="Arial"/>
        </w:rPr>
        <w:t>.</w:t>
      </w:r>
    </w:p>
    <w:p w:rsidR="004C3363" w:rsidRPr="00F97BF2" w:rsidRDefault="004C3363" w:rsidP="004C3363">
      <w:pPr>
        <w:pStyle w:val="BodyTextIndent"/>
        <w:numPr>
          <w:ilvl w:val="0"/>
          <w:numId w:val="17"/>
        </w:numPr>
        <w:tabs>
          <w:tab w:val="clear" w:pos="5345"/>
        </w:tabs>
        <w:spacing w:before="120" w:after="0"/>
        <w:ind w:left="1418" w:hanging="567"/>
        <w:rPr>
          <w:rFonts w:cs="Arial"/>
        </w:rPr>
      </w:pPr>
      <w:r w:rsidRPr="00F97BF2">
        <w:rPr>
          <w:rFonts w:cs="Arial"/>
        </w:rPr>
        <w:t>People will be encouraged to experience opportunities for optimum health, wellbeing, growth and personal development including staff proactively seeking opportunities and experiences for People they support</w:t>
      </w:r>
      <w:r>
        <w:rPr>
          <w:rFonts w:cs="Arial"/>
        </w:rPr>
        <w:t>.</w:t>
      </w:r>
      <w:r w:rsidRPr="00F97BF2">
        <w:rPr>
          <w:rFonts w:cs="Arial"/>
        </w:rPr>
        <w:t xml:space="preserve"> </w:t>
      </w:r>
    </w:p>
    <w:p w:rsidR="004C3363" w:rsidRPr="00F97BF2" w:rsidRDefault="004C3363" w:rsidP="004C3363">
      <w:pPr>
        <w:pStyle w:val="BodyTextIndent"/>
        <w:numPr>
          <w:ilvl w:val="0"/>
          <w:numId w:val="17"/>
        </w:numPr>
        <w:tabs>
          <w:tab w:val="clear" w:pos="5345"/>
        </w:tabs>
        <w:spacing w:before="120" w:after="0"/>
        <w:ind w:left="1418" w:hanging="567"/>
        <w:rPr>
          <w:rFonts w:cs="Arial"/>
        </w:rPr>
      </w:pPr>
      <w:r w:rsidRPr="00F97BF2">
        <w:rPr>
          <w:rFonts w:cs="Arial"/>
        </w:rPr>
        <w:t>People will be actively supported to integrate in</w:t>
      </w:r>
      <w:r>
        <w:rPr>
          <w:rFonts w:cs="Arial"/>
        </w:rPr>
        <w:t>to</w:t>
      </w:r>
      <w:r w:rsidRPr="00F97BF2">
        <w:rPr>
          <w:rFonts w:cs="Arial"/>
        </w:rPr>
        <w:t xml:space="preserve"> the</w:t>
      </w:r>
      <w:r>
        <w:rPr>
          <w:rFonts w:cs="Arial"/>
        </w:rPr>
        <w:t>ir</w:t>
      </w:r>
      <w:r w:rsidRPr="00F97BF2">
        <w:rPr>
          <w:rFonts w:cs="Arial"/>
        </w:rPr>
        <w:t xml:space="preserve"> communi</w:t>
      </w:r>
      <w:r>
        <w:rPr>
          <w:rFonts w:cs="Arial"/>
        </w:rPr>
        <w:t>ty and</w:t>
      </w:r>
      <w:r w:rsidRPr="00F97BF2">
        <w:rPr>
          <w:rFonts w:cs="Arial"/>
        </w:rPr>
        <w:t xml:space="preserve"> to be involved with friends</w:t>
      </w:r>
      <w:r>
        <w:rPr>
          <w:rFonts w:cs="Arial"/>
        </w:rPr>
        <w:t>, partners</w:t>
      </w:r>
      <w:r w:rsidRPr="00F97BF2">
        <w:rPr>
          <w:rFonts w:cs="Arial"/>
        </w:rPr>
        <w:t xml:space="preserve"> and family, in accordance with their choice and personal goals</w:t>
      </w:r>
      <w:r>
        <w:rPr>
          <w:rFonts w:cs="Arial"/>
        </w:rPr>
        <w:t>.</w:t>
      </w:r>
    </w:p>
    <w:p w:rsidR="004C3363" w:rsidRPr="00F97BF2" w:rsidRDefault="004C3363" w:rsidP="004C3363">
      <w:pPr>
        <w:pStyle w:val="BodyTextIndent"/>
        <w:numPr>
          <w:ilvl w:val="0"/>
          <w:numId w:val="17"/>
        </w:numPr>
        <w:tabs>
          <w:tab w:val="clear" w:pos="5345"/>
        </w:tabs>
        <w:spacing w:before="120" w:after="0"/>
        <w:ind w:left="1418" w:hanging="567"/>
        <w:jc w:val="both"/>
        <w:rPr>
          <w:rFonts w:cs="Arial"/>
        </w:rPr>
      </w:pPr>
      <w:r w:rsidRPr="00F97BF2">
        <w:rPr>
          <w:rFonts w:cs="Arial"/>
        </w:rPr>
        <w:t xml:space="preserve">Support staff will be well trained and </w:t>
      </w:r>
      <w:r>
        <w:rPr>
          <w:rFonts w:cs="Arial"/>
        </w:rPr>
        <w:t xml:space="preserve">competent, including culturally competent, </w:t>
      </w:r>
      <w:r w:rsidRPr="00F97BF2">
        <w:rPr>
          <w:rFonts w:cs="Arial"/>
        </w:rPr>
        <w:t>to positively support the Person and meet their needs.</w:t>
      </w:r>
    </w:p>
    <w:p w:rsidR="004C3363" w:rsidRPr="00F97BF2" w:rsidRDefault="004C3363" w:rsidP="004C3363">
      <w:pPr>
        <w:pStyle w:val="BodyTextIndent"/>
        <w:numPr>
          <w:ilvl w:val="0"/>
          <w:numId w:val="17"/>
        </w:numPr>
        <w:tabs>
          <w:tab w:val="clear" w:pos="5345"/>
        </w:tabs>
        <w:spacing w:before="120" w:after="0"/>
        <w:ind w:left="1418" w:hanging="567"/>
        <w:jc w:val="both"/>
        <w:rPr>
          <w:rFonts w:cs="Arial"/>
        </w:rPr>
      </w:pPr>
      <w:r w:rsidRPr="00F97BF2">
        <w:rPr>
          <w:rFonts w:cs="Arial"/>
        </w:rPr>
        <w:lastRenderedPageBreak/>
        <w:t xml:space="preserve">The Person, </w:t>
      </w:r>
      <w:r>
        <w:rPr>
          <w:rFonts w:cs="Arial"/>
        </w:rPr>
        <w:t>their</w:t>
      </w:r>
      <w:r w:rsidRPr="00F97BF2">
        <w:rPr>
          <w:rFonts w:cs="Arial"/>
        </w:rPr>
        <w:t xml:space="preserve"> family / </w:t>
      </w:r>
      <w:proofErr w:type="spellStart"/>
      <w:r>
        <w:rPr>
          <w:rFonts w:cs="Arial"/>
        </w:rPr>
        <w:t>whānau</w:t>
      </w:r>
      <w:proofErr w:type="spellEnd"/>
      <w:r w:rsidRPr="00F97BF2">
        <w:rPr>
          <w:rFonts w:cs="Arial"/>
        </w:rPr>
        <w:t xml:space="preserve"> / guardians / advocate (with the consent of the Person), will have </w:t>
      </w:r>
      <w:r>
        <w:rPr>
          <w:rFonts w:cs="Arial"/>
        </w:rPr>
        <w:t xml:space="preserve">opportunity for </w:t>
      </w:r>
      <w:r w:rsidRPr="00F97BF2">
        <w:rPr>
          <w:rFonts w:cs="Arial"/>
        </w:rPr>
        <w:t xml:space="preserve">input into all aspects of the service (such as staffing, Personal Planning, and Governance). </w:t>
      </w:r>
    </w:p>
    <w:p w:rsidR="004C3363" w:rsidRDefault="004C3363" w:rsidP="004C3363">
      <w:pPr>
        <w:pStyle w:val="Heading2"/>
        <w:ind w:left="851" w:hanging="851"/>
      </w:pPr>
      <w:r w:rsidRPr="00F97BF2">
        <w:t>Service Performance Measures</w:t>
      </w:r>
    </w:p>
    <w:p w:rsidR="004C3363" w:rsidRPr="00C34197" w:rsidRDefault="004C3363" w:rsidP="004C3363">
      <w:pPr>
        <w:pStyle w:val="Heading3"/>
        <w:spacing w:line="276" w:lineRule="auto"/>
        <w:ind w:left="851" w:hanging="851"/>
        <w:rPr>
          <w:b w:val="0"/>
          <w:szCs w:val="26"/>
        </w:rPr>
      </w:pPr>
      <w:r w:rsidRPr="00C34197">
        <w:rPr>
          <w:b w:val="0"/>
        </w:rPr>
        <w:t xml:space="preserve">Performance measures form part of the Results Based Accountability (RBA) Framework and specify the key service areas the Purchasing Agency and the Provider will monitor to help assess service delivery. </w:t>
      </w:r>
    </w:p>
    <w:p w:rsidR="004C3363" w:rsidRPr="007F0BF3" w:rsidRDefault="004C3363" w:rsidP="004C3363">
      <w:pPr>
        <w:ind w:left="851" w:hanging="851"/>
        <w:rPr>
          <w:rFonts w:cs="Arial"/>
          <w:szCs w:val="24"/>
        </w:rPr>
      </w:pPr>
      <w:r>
        <w:rPr>
          <w:rFonts w:cs="Arial"/>
          <w:szCs w:val="24"/>
        </w:rPr>
        <w:t>4.2</w:t>
      </w:r>
      <w:r>
        <w:rPr>
          <w:rFonts w:cs="Arial"/>
          <w:szCs w:val="24"/>
        </w:rPr>
        <w:tab/>
        <w:t>Performance measures and r</w:t>
      </w:r>
      <w:r w:rsidRPr="00D110B1">
        <w:rPr>
          <w:rFonts w:cs="Arial"/>
          <w:szCs w:val="24"/>
        </w:rPr>
        <w:t xml:space="preserve">eporting </w:t>
      </w:r>
      <w:r>
        <w:rPr>
          <w:rFonts w:cs="Arial"/>
          <w:szCs w:val="24"/>
        </w:rPr>
        <w:t>r</w:t>
      </w:r>
      <w:r w:rsidRPr="00D110B1">
        <w:rPr>
          <w:rFonts w:cs="Arial"/>
          <w:szCs w:val="24"/>
        </w:rPr>
        <w:t xml:space="preserve">equirements are detailed in Appendix 3 of the Outcome Agreement. It is anticipated the </w:t>
      </w:r>
      <w:r>
        <w:rPr>
          <w:rFonts w:cs="Arial"/>
          <w:szCs w:val="24"/>
        </w:rPr>
        <w:t>p</w:t>
      </w:r>
      <w:r w:rsidRPr="00D110B1">
        <w:rPr>
          <w:rFonts w:cs="Arial"/>
          <w:szCs w:val="24"/>
        </w:rPr>
        <w:t xml:space="preserve">erformance </w:t>
      </w:r>
      <w:r>
        <w:rPr>
          <w:rFonts w:cs="Arial"/>
          <w:szCs w:val="24"/>
        </w:rPr>
        <w:t>m</w:t>
      </w:r>
      <w:r w:rsidRPr="00D110B1">
        <w:rPr>
          <w:rFonts w:cs="Arial"/>
          <w:szCs w:val="24"/>
        </w:rPr>
        <w:t xml:space="preserve">easures will evolve over time to reflect </w:t>
      </w:r>
      <w:r>
        <w:rPr>
          <w:rFonts w:cs="Arial"/>
          <w:szCs w:val="24"/>
        </w:rPr>
        <w:t xml:space="preserve">the </w:t>
      </w:r>
      <w:r w:rsidRPr="00D110B1">
        <w:rPr>
          <w:rFonts w:cs="Arial"/>
          <w:szCs w:val="24"/>
        </w:rPr>
        <w:t>Ministry</w:t>
      </w:r>
      <w:r>
        <w:rPr>
          <w:rFonts w:cs="Arial"/>
          <w:szCs w:val="24"/>
        </w:rPr>
        <w:t>’s</w:t>
      </w:r>
      <w:r w:rsidRPr="00D110B1">
        <w:rPr>
          <w:rFonts w:cs="Arial"/>
          <w:szCs w:val="24"/>
        </w:rPr>
        <w:t xml:space="preserve"> priorities. </w:t>
      </w:r>
    </w:p>
    <w:p w:rsidR="004C3363" w:rsidRPr="00F97BF2" w:rsidRDefault="004C3363" w:rsidP="004C3363">
      <w:pPr>
        <w:pStyle w:val="Heading2"/>
        <w:ind w:left="851" w:hanging="851"/>
      </w:pPr>
      <w:r w:rsidRPr="00F97BF2">
        <w:t xml:space="preserve">Eligibility </w:t>
      </w:r>
      <w:r>
        <w:t>and Entry</w:t>
      </w:r>
    </w:p>
    <w:p w:rsidR="004C3363" w:rsidRDefault="004C3363" w:rsidP="004C3363">
      <w:pPr>
        <w:pStyle w:val="Heading3"/>
        <w:ind w:left="851" w:hanging="851"/>
      </w:pPr>
      <w:r w:rsidRPr="004433AB">
        <w:t>Service entry criteria</w:t>
      </w:r>
    </w:p>
    <w:p w:rsidR="004C3363" w:rsidRPr="00C34197" w:rsidRDefault="004C3363" w:rsidP="004C3363">
      <w:pPr>
        <w:pStyle w:val="Heading3"/>
        <w:numPr>
          <w:ilvl w:val="2"/>
          <w:numId w:val="7"/>
        </w:numPr>
        <w:spacing w:line="276" w:lineRule="auto"/>
        <w:ind w:left="851" w:hanging="851"/>
        <w:rPr>
          <w:b w:val="0"/>
        </w:rPr>
      </w:pPr>
      <w:r w:rsidRPr="00C34197">
        <w:rPr>
          <w:b w:val="0"/>
        </w:rPr>
        <w:t>Access to residential services as described is by referral from the NASC following an individual needs assessment process. The assessment and service co-ordination processes followed by the NASC will ensure that the following criteria have been met for People referred to the Provider:</w:t>
      </w:r>
    </w:p>
    <w:p w:rsidR="004C3363" w:rsidRDefault="004C3363" w:rsidP="004C3363">
      <w:pPr>
        <w:pStyle w:val="Level1"/>
        <w:numPr>
          <w:ilvl w:val="0"/>
          <w:numId w:val="2"/>
        </w:numPr>
        <w:tabs>
          <w:tab w:val="clear" w:pos="282"/>
          <w:tab w:val="clear" w:pos="720"/>
          <w:tab w:val="clear" w:pos="1440"/>
        </w:tabs>
        <w:spacing w:before="120" w:line="276" w:lineRule="auto"/>
        <w:ind w:left="1418" w:hanging="567"/>
        <w:outlineLvl w:val="9"/>
        <w:rPr>
          <w:rStyle w:val="a"/>
          <w:rFonts w:ascii="Arial" w:hAnsi="Arial" w:cs="Arial"/>
        </w:rPr>
      </w:pPr>
      <w:r w:rsidRPr="00F97BF2">
        <w:rPr>
          <w:rStyle w:val="a"/>
          <w:rFonts w:ascii="Arial" w:hAnsi="Arial" w:cs="Arial"/>
        </w:rPr>
        <w:t xml:space="preserve">The Person is eligible - i.e. has a physical disability, intellectual disability and/or ASD (as assessed by an appropriate </w:t>
      </w:r>
      <w:proofErr w:type="spellStart"/>
      <w:r w:rsidRPr="00F97BF2">
        <w:rPr>
          <w:rStyle w:val="a"/>
          <w:rFonts w:ascii="Arial" w:hAnsi="Arial" w:cs="Arial"/>
        </w:rPr>
        <w:t>specialised</w:t>
      </w:r>
      <w:proofErr w:type="spellEnd"/>
      <w:r w:rsidRPr="00F97BF2">
        <w:rPr>
          <w:rStyle w:val="a"/>
          <w:rFonts w:ascii="Arial" w:hAnsi="Arial" w:cs="Arial"/>
        </w:rPr>
        <w:t xml:space="preserve"> needs assessor / professional</w:t>
      </w:r>
      <w:r>
        <w:rPr>
          <w:rStyle w:val="a"/>
          <w:rFonts w:ascii="Arial" w:hAnsi="Arial" w:cs="Arial"/>
        </w:rPr>
        <w:t>.</w:t>
      </w:r>
      <w:r w:rsidRPr="00F97BF2">
        <w:rPr>
          <w:rStyle w:val="a"/>
          <w:rFonts w:ascii="Arial" w:hAnsi="Arial" w:cs="Arial"/>
        </w:rPr>
        <w:t xml:space="preserve"> </w:t>
      </w:r>
    </w:p>
    <w:p w:rsidR="004C3363" w:rsidRPr="00C34197" w:rsidRDefault="004C3363" w:rsidP="004C3363">
      <w:pPr>
        <w:pStyle w:val="Level1"/>
        <w:numPr>
          <w:ilvl w:val="0"/>
          <w:numId w:val="2"/>
        </w:numPr>
        <w:tabs>
          <w:tab w:val="clear" w:pos="282"/>
          <w:tab w:val="clear" w:pos="720"/>
          <w:tab w:val="clear" w:pos="1440"/>
        </w:tabs>
        <w:spacing w:before="120" w:line="276" w:lineRule="auto"/>
        <w:ind w:left="1418" w:hanging="567"/>
        <w:outlineLvl w:val="9"/>
        <w:rPr>
          <w:rStyle w:val="a"/>
          <w:rFonts w:ascii="Arial" w:hAnsi="Arial" w:cs="Arial"/>
        </w:rPr>
      </w:pPr>
      <w:r w:rsidRPr="00C34197">
        <w:rPr>
          <w:rStyle w:val="a"/>
          <w:rFonts w:ascii="Arial" w:hAnsi="Arial" w:cs="Arial"/>
        </w:rPr>
        <w:t xml:space="preserve">The NASC indicates the Person requires the level of care and support provided by </w:t>
      </w:r>
      <w:r>
        <w:rPr>
          <w:rStyle w:val="a"/>
          <w:rFonts w:ascii="Arial" w:hAnsi="Arial" w:cs="Arial"/>
        </w:rPr>
        <w:t>a residential service</w:t>
      </w:r>
      <w:r w:rsidRPr="00C34197">
        <w:rPr>
          <w:rStyle w:val="a"/>
          <w:rFonts w:ascii="Arial" w:hAnsi="Arial" w:cs="Arial"/>
        </w:rPr>
        <w:t>.</w:t>
      </w:r>
    </w:p>
    <w:p w:rsidR="004C3363" w:rsidRDefault="004C3363" w:rsidP="004C3363">
      <w:pPr>
        <w:pStyle w:val="Level1"/>
        <w:numPr>
          <w:ilvl w:val="0"/>
          <w:numId w:val="2"/>
        </w:numPr>
        <w:tabs>
          <w:tab w:val="clear" w:pos="282"/>
          <w:tab w:val="clear" w:pos="687"/>
          <w:tab w:val="clear" w:pos="720"/>
          <w:tab w:val="clear" w:pos="1440"/>
        </w:tabs>
        <w:spacing w:before="120" w:line="276" w:lineRule="auto"/>
        <w:ind w:left="1418" w:hanging="567"/>
        <w:outlineLvl w:val="9"/>
        <w:rPr>
          <w:rStyle w:val="a"/>
          <w:rFonts w:ascii="Arial" w:hAnsi="Arial" w:cs="Arial"/>
        </w:rPr>
      </w:pPr>
      <w:r w:rsidRPr="00F97BF2">
        <w:rPr>
          <w:rStyle w:val="a"/>
          <w:rFonts w:ascii="Arial" w:hAnsi="Arial" w:cs="Arial"/>
        </w:rPr>
        <w:t xml:space="preserve">The Person, and </w:t>
      </w:r>
      <w:r>
        <w:rPr>
          <w:rStyle w:val="a"/>
          <w:rFonts w:ascii="Arial" w:hAnsi="Arial" w:cs="Arial"/>
        </w:rPr>
        <w:t xml:space="preserve">their </w:t>
      </w:r>
      <w:r w:rsidRPr="00F97BF2">
        <w:rPr>
          <w:rStyle w:val="a"/>
          <w:rFonts w:ascii="Arial" w:hAnsi="Arial" w:cs="Arial"/>
        </w:rPr>
        <w:t>family/</w:t>
      </w:r>
      <w:proofErr w:type="spellStart"/>
      <w:r w:rsidRPr="00F97BF2">
        <w:rPr>
          <w:rStyle w:val="a"/>
          <w:rFonts w:ascii="Arial" w:hAnsi="Arial" w:cs="Arial"/>
        </w:rPr>
        <w:t>whānau</w:t>
      </w:r>
      <w:proofErr w:type="spellEnd"/>
      <w:r w:rsidRPr="00F97BF2">
        <w:rPr>
          <w:rStyle w:val="a"/>
          <w:rFonts w:ascii="Arial" w:hAnsi="Arial" w:cs="Arial"/>
        </w:rPr>
        <w:t xml:space="preserve"> or guardians and advocate (with the consent of the Person), have been involved in the selection of the </w:t>
      </w:r>
      <w:r>
        <w:rPr>
          <w:rStyle w:val="a"/>
          <w:rFonts w:ascii="Arial" w:hAnsi="Arial" w:cs="Arial"/>
        </w:rPr>
        <w:t>Provider</w:t>
      </w:r>
      <w:r w:rsidRPr="00F97BF2">
        <w:rPr>
          <w:rStyle w:val="a"/>
          <w:rFonts w:ascii="Arial" w:hAnsi="Arial" w:cs="Arial"/>
        </w:rPr>
        <w:t>.</w:t>
      </w:r>
    </w:p>
    <w:p w:rsidR="004C3363" w:rsidRDefault="004C3363" w:rsidP="004C3363">
      <w:pPr>
        <w:pStyle w:val="Level1"/>
        <w:numPr>
          <w:ilvl w:val="0"/>
          <w:numId w:val="2"/>
        </w:numPr>
        <w:tabs>
          <w:tab w:val="clear" w:pos="282"/>
          <w:tab w:val="clear" w:pos="687"/>
          <w:tab w:val="clear" w:pos="720"/>
          <w:tab w:val="clear" w:pos="1440"/>
        </w:tabs>
        <w:spacing w:before="120" w:line="276" w:lineRule="auto"/>
        <w:ind w:left="1418" w:hanging="567"/>
        <w:outlineLvl w:val="9"/>
        <w:rPr>
          <w:rStyle w:val="a"/>
          <w:rFonts w:ascii="Arial" w:hAnsi="Arial" w:cs="Arial"/>
        </w:rPr>
      </w:pPr>
      <w:r>
        <w:rPr>
          <w:rStyle w:val="a"/>
          <w:rFonts w:ascii="Arial" w:hAnsi="Arial" w:cs="Arial"/>
        </w:rPr>
        <w:t>The Person is aged 16 years or over.</w:t>
      </w:r>
    </w:p>
    <w:p w:rsidR="004C3363" w:rsidRPr="00F97BF2" w:rsidRDefault="004C3363" w:rsidP="004C3363">
      <w:pPr>
        <w:pStyle w:val="Level1"/>
        <w:numPr>
          <w:ilvl w:val="0"/>
          <w:numId w:val="0"/>
        </w:numPr>
        <w:tabs>
          <w:tab w:val="clear" w:pos="282"/>
          <w:tab w:val="clear" w:pos="720"/>
          <w:tab w:val="clear" w:pos="1440"/>
        </w:tabs>
        <w:spacing w:line="276" w:lineRule="auto"/>
        <w:ind w:left="1701"/>
        <w:outlineLvl w:val="9"/>
        <w:rPr>
          <w:rStyle w:val="a"/>
          <w:rFonts w:ascii="Arial" w:hAnsi="Arial" w:cs="Arial"/>
        </w:rPr>
      </w:pPr>
    </w:p>
    <w:p w:rsidR="004C3363" w:rsidRDefault="004C3363" w:rsidP="004C3363">
      <w:pPr>
        <w:pStyle w:val="Bullet"/>
        <w:numPr>
          <w:ilvl w:val="0"/>
          <w:numId w:val="0"/>
        </w:numPr>
        <w:tabs>
          <w:tab w:val="left" w:pos="851"/>
        </w:tabs>
        <w:ind w:left="851" w:hanging="851"/>
        <w:rPr>
          <w:rFonts w:cs="Arial"/>
          <w:bCs/>
          <w:sz w:val="24"/>
          <w:szCs w:val="24"/>
        </w:rPr>
      </w:pPr>
      <w:r>
        <w:rPr>
          <w:rFonts w:cs="Arial"/>
          <w:bCs/>
          <w:sz w:val="24"/>
          <w:szCs w:val="24"/>
        </w:rPr>
        <w:t>5.1.2</w:t>
      </w:r>
      <w:r>
        <w:rPr>
          <w:rFonts w:cs="Arial"/>
          <w:bCs/>
          <w:sz w:val="24"/>
          <w:szCs w:val="24"/>
        </w:rPr>
        <w:tab/>
      </w:r>
      <w:r w:rsidRPr="00061919">
        <w:rPr>
          <w:rFonts w:cs="Arial"/>
          <w:bCs/>
          <w:sz w:val="24"/>
          <w:szCs w:val="24"/>
        </w:rPr>
        <w:t xml:space="preserve">If a Person living in a </w:t>
      </w:r>
      <w:r>
        <w:rPr>
          <w:rFonts w:cs="Arial"/>
          <w:bCs/>
          <w:sz w:val="24"/>
          <w:szCs w:val="24"/>
        </w:rPr>
        <w:t xml:space="preserve">DSS-funded </w:t>
      </w:r>
      <w:r w:rsidRPr="00061919">
        <w:rPr>
          <w:rFonts w:cs="Arial"/>
          <w:bCs/>
          <w:sz w:val="24"/>
          <w:szCs w:val="24"/>
        </w:rPr>
        <w:t>community residential home</w:t>
      </w:r>
      <w:r>
        <w:rPr>
          <w:rFonts w:cs="Arial"/>
          <w:bCs/>
          <w:sz w:val="24"/>
          <w:szCs w:val="24"/>
        </w:rPr>
        <w:t xml:space="preserve"> </w:t>
      </w:r>
      <w:r w:rsidRPr="00061919">
        <w:rPr>
          <w:rFonts w:cs="Arial"/>
          <w:bCs/>
          <w:sz w:val="24"/>
          <w:szCs w:val="24"/>
        </w:rPr>
        <w:t xml:space="preserve">has a change in disability support needs </w:t>
      </w:r>
      <w:r>
        <w:rPr>
          <w:rFonts w:cs="Arial"/>
          <w:bCs/>
          <w:sz w:val="24"/>
          <w:szCs w:val="24"/>
        </w:rPr>
        <w:t>the Provider will ensure the Person’s disability support needs are reassessed by the NASC.</w:t>
      </w:r>
    </w:p>
    <w:p w:rsidR="004C3363" w:rsidRPr="009161D7" w:rsidRDefault="004C3363" w:rsidP="004C3363">
      <w:pPr>
        <w:pStyle w:val="Bullet"/>
        <w:numPr>
          <w:ilvl w:val="0"/>
          <w:numId w:val="0"/>
        </w:numPr>
        <w:tabs>
          <w:tab w:val="left" w:pos="851"/>
        </w:tabs>
        <w:ind w:left="851" w:hanging="851"/>
        <w:rPr>
          <w:rFonts w:cs="Arial"/>
          <w:bCs/>
          <w:sz w:val="24"/>
          <w:szCs w:val="24"/>
        </w:rPr>
      </w:pPr>
      <w:r>
        <w:rPr>
          <w:rFonts w:cs="Arial"/>
          <w:bCs/>
          <w:sz w:val="24"/>
          <w:szCs w:val="24"/>
        </w:rPr>
        <w:t xml:space="preserve">5.1.3 </w:t>
      </w:r>
      <w:r>
        <w:rPr>
          <w:rFonts w:cs="Arial"/>
          <w:bCs/>
          <w:sz w:val="24"/>
          <w:szCs w:val="24"/>
        </w:rPr>
        <w:tab/>
      </w:r>
      <w:r w:rsidRPr="009161D7">
        <w:rPr>
          <w:rFonts w:cs="Arial"/>
          <w:bCs/>
          <w:sz w:val="24"/>
          <w:szCs w:val="24"/>
        </w:rPr>
        <w:t xml:space="preserve">The Provider </w:t>
      </w:r>
      <w:r>
        <w:rPr>
          <w:rFonts w:cs="Arial"/>
          <w:bCs/>
          <w:sz w:val="24"/>
          <w:szCs w:val="24"/>
        </w:rPr>
        <w:t>will</w:t>
      </w:r>
      <w:r w:rsidRPr="009161D7">
        <w:rPr>
          <w:rFonts w:cs="Arial"/>
          <w:bCs/>
          <w:sz w:val="24"/>
          <w:szCs w:val="24"/>
        </w:rPr>
        <w:t xml:space="preserve"> ensure that compatibility of the People in the service is considered when accepting any new referral and/or on a regular and ongoing basis.</w:t>
      </w:r>
    </w:p>
    <w:p w:rsidR="004C3363" w:rsidRDefault="004C3363" w:rsidP="004C3363">
      <w:pPr>
        <w:tabs>
          <w:tab w:val="left" w:pos="851"/>
        </w:tabs>
        <w:spacing w:before="120"/>
        <w:ind w:left="851" w:hanging="851"/>
        <w:rPr>
          <w:rFonts w:cs="Arial"/>
          <w:bCs/>
        </w:rPr>
      </w:pPr>
      <w:r w:rsidRPr="009161D7">
        <w:rPr>
          <w:rFonts w:cs="Arial"/>
          <w:bCs/>
          <w:szCs w:val="24"/>
        </w:rPr>
        <w:t xml:space="preserve">5.1.4 </w:t>
      </w:r>
      <w:r w:rsidRPr="009161D7">
        <w:rPr>
          <w:rFonts w:cs="Arial"/>
          <w:bCs/>
          <w:szCs w:val="24"/>
        </w:rPr>
        <w:tab/>
        <w:t>Providers may only receive</w:t>
      </w:r>
      <w:r w:rsidRPr="00F97BF2">
        <w:rPr>
          <w:rFonts w:cs="Arial"/>
          <w:bCs/>
        </w:rPr>
        <w:t xml:space="preserve"> </w:t>
      </w:r>
      <w:r>
        <w:rPr>
          <w:rFonts w:cs="Arial"/>
          <w:bCs/>
        </w:rPr>
        <w:t xml:space="preserve">NASC </w:t>
      </w:r>
      <w:r w:rsidRPr="00F97BF2">
        <w:rPr>
          <w:rFonts w:cs="Arial"/>
          <w:bCs/>
        </w:rPr>
        <w:t>referrals for the community residential service</w:t>
      </w:r>
      <w:r w:rsidRPr="00F97BF2">
        <w:rPr>
          <w:rFonts w:cs="Arial"/>
        </w:rPr>
        <w:t xml:space="preserve"> they</w:t>
      </w:r>
      <w:r w:rsidRPr="00F97BF2">
        <w:rPr>
          <w:rFonts w:cs="Arial"/>
          <w:bCs/>
        </w:rPr>
        <w:t xml:space="preserve"> are contracted for</w:t>
      </w:r>
      <w:r>
        <w:rPr>
          <w:rFonts w:cs="Arial"/>
          <w:bCs/>
        </w:rPr>
        <w:t xml:space="preserve"> i.e. ID, or PD or both</w:t>
      </w:r>
      <w:r w:rsidRPr="00F97BF2">
        <w:rPr>
          <w:rFonts w:cs="Arial"/>
          <w:bCs/>
        </w:rPr>
        <w:t xml:space="preserve">. </w:t>
      </w:r>
    </w:p>
    <w:p w:rsidR="004C3363" w:rsidRDefault="004C3363" w:rsidP="004C3363">
      <w:pPr>
        <w:pStyle w:val="Heading3"/>
        <w:ind w:left="851" w:hanging="840"/>
      </w:pPr>
      <w:r>
        <w:lastRenderedPageBreak/>
        <w:t>Residential Support Subsidy</w:t>
      </w:r>
    </w:p>
    <w:p w:rsidR="004C3363" w:rsidRDefault="004C3363" w:rsidP="004C3363">
      <w:pPr>
        <w:pStyle w:val="Heading3"/>
        <w:numPr>
          <w:ilvl w:val="2"/>
          <w:numId w:val="7"/>
        </w:numPr>
        <w:spacing w:line="276" w:lineRule="auto"/>
        <w:ind w:left="851" w:hanging="851"/>
        <w:rPr>
          <w:b w:val="0"/>
        </w:rPr>
      </w:pPr>
      <w:r w:rsidRPr="00C34197">
        <w:rPr>
          <w:b w:val="0"/>
        </w:rPr>
        <w:t xml:space="preserve">People receiving residential support services who are also receiving a Main benefit from </w:t>
      </w:r>
      <w:r>
        <w:rPr>
          <w:b w:val="0"/>
        </w:rPr>
        <w:t xml:space="preserve">the </w:t>
      </w:r>
      <w:r w:rsidRPr="00C34197">
        <w:rPr>
          <w:b w:val="0"/>
        </w:rPr>
        <w:t xml:space="preserve">Ministry of Social Development (MSD) Work and Income will generally be required to contribute to the cost of residential support (there are some exceptions). </w:t>
      </w:r>
    </w:p>
    <w:p w:rsidR="004C3363" w:rsidRPr="00C34197" w:rsidRDefault="004C3363" w:rsidP="004C3363">
      <w:pPr>
        <w:pStyle w:val="Heading3"/>
        <w:numPr>
          <w:ilvl w:val="2"/>
          <w:numId w:val="7"/>
        </w:numPr>
        <w:spacing w:line="276" w:lineRule="auto"/>
        <w:ind w:left="851" w:hanging="851"/>
        <w:rPr>
          <w:b w:val="0"/>
        </w:rPr>
      </w:pPr>
      <w:r>
        <w:rPr>
          <w:b w:val="0"/>
        </w:rPr>
        <w:t>The Provider will</w:t>
      </w:r>
      <w:r w:rsidRPr="00C34197">
        <w:rPr>
          <w:b w:val="0"/>
        </w:rPr>
        <w:t xml:space="preserve"> lodge an application for the Residential Support Subsidy with MSD Work and Income to collect this benefit contribution.  The Person has a right to receive their benefit directly and pass on the subsidy to the Provider.  Alternatively the Person may authorise MSD Work and Income to pay the subsidy directly to the Provider.</w:t>
      </w:r>
    </w:p>
    <w:p w:rsidR="004C3363" w:rsidRPr="00C34197" w:rsidRDefault="004C3363" w:rsidP="004C3363">
      <w:pPr>
        <w:pStyle w:val="Heading3"/>
        <w:numPr>
          <w:ilvl w:val="2"/>
          <w:numId w:val="7"/>
        </w:numPr>
        <w:spacing w:line="276" w:lineRule="auto"/>
        <w:ind w:left="851" w:hanging="851"/>
        <w:rPr>
          <w:b w:val="0"/>
        </w:rPr>
      </w:pPr>
      <w:r w:rsidRPr="00C34197">
        <w:rPr>
          <w:b w:val="0"/>
        </w:rPr>
        <w:t xml:space="preserve">The Provider </w:t>
      </w:r>
      <w:r>
        <w:rPr>
          <w:b w:val="0"/>
        </w:rPr>
        <w:t>will</w:t>
      </w:r>
      <w:r w:rsidRPr="00C34197">
        <w:rPr>
          <w:b w:val="0"/>
        </w:rPr>
        <w:t xml:space="preserve"> notify MSD Work and Income within 24 hours of a Person’s entrance or exit from the service. </w:t>
      </w:r>
    </w:p>
    <w:p w:rsidR="004C3363" w:rsidRDefault="004C3363" w:rsidP="004C3363">
      <w:pPr>
        <w:pStyle w:val="Heading3"/>
        <w:ind w:left="851" w:hanging="851"/>
      </w:pPr>
      <w:r w:rsidRPr="00F97BF2">
        <w:t>Access Exclusions</w:t>
      </w:r>
    </w:p>
    <w:p w:rsidR="004C3363" w:rsidRPr="00C34197" w:rsidRDefault="004C3363" w:rsidP="004C3363">
      <w:pPr>
        <w:pStyle w:val="Heading3"/>
        <w:numPr>
          <w:ilvl w:val="2"/>
          <w:numId w:val="7"/>
        </w:numPr>
        <w:spacing w:line="276" w:lineRule="auto"/>
        <w:ind w:left="851" w:hanging="851"/>
        <w:rPr>
          <w:b w:val="0"/>
        </w:rPr>
      </w:pPr>
      <w:r w:rsidRPr="00C34197">
        <w:rPr>
          <w:b w:val="0"/>
        </w:rPr>
        <w:t xml:space="preserve">Excluded from services under this specification will be any Person entitled to support under the </w:t>
      </w:r>
      <w:r>
        <w:rPr>
          <w:b w:val="0"/>
        </w:rPr>
        <w:t xml:space="preserve">Accident Compensation </w:t>
      </w:r>
      <w:r w:rsidRPr="00C34197">
        <w:rPr>
          <w:b w:val="0"/>
        </w:rPr>
        <w:t xml:space="preserve">Act 2001 or where this service is not considered appropriate to meet the Person’s identified support needs as identified by NASC and negotiated with the </w:t>
      </w:r>
      <w:r>
        <w:rPr>
          <w:b w:val="0"/>
        </w:rPr>
        <w:t>P</w:t>
      </w:r>
      <w:r w:rsidRPr="00C34197">
        <w:rPr>
          <w:b w:val="0"/>
        </w:rPr>
        <w:t>rovider.</w:t>
      </w:r>
    </w:p>
    <w:p w:rsidR="004C3363" w:rsidRPr="00C34197" w:rsidRDefault="004C3363" w:rsidP="004C3363">
      <w:pPr>
        <w:pStyle w:val="Heading3"/>
        <w:numPr>
          <w:ilvl w:val="2"/>
          <w:numId w:val="7"/>
        </w:numPr>
        <w:spacing w:line="276" w:lineRule="auto"/>
        <w:ind w:left="851" w:hanging="851"/>
        <w:rPr>
          <w:b w:val="0"/>
        </w:rPr>
      </w:pPr>
      <w:r w:rsidRPr="004B7DE2">
        <w:rPr>
          <w:b w:val="0"/>
        </w:rPr>
        <w:t>Funding for services for People who choose to live in the following situations are excluded from this Specification, except by specific case by case negotiation with NASC:</w:t>
      </w:r>
    </w:p>
    <w:p w:rsidR="004C3363" w:rsidRPr="00F97BF2" w:rsidRDefault="004C3363" w:rsidP="004C3363">
      <w:pPr>
        <w:pStyle w:val="Level1"/>
        <w:numPr>
          <w:ilvl w:val="0"/>
          <w:numId w:val="18"/>
        </w:numPr>
        <w:tabs>
          <w:tab w:val="clear" w:pos="282"/>
          <w:tab w:val="clear" w:pos="720"/>
          <w:tab w:val="clear" w:pos="1440"/>
          <w:tab w:val="clear" w:pos="2160"/>
          <w:tab w:val="clear" w:pos="2334"/>
          <w:tab w:val="num" w:pos="1418"/>
        </w:tabs>
        <w:spacing w:before="120" w:line="276" w:lineRule="auto"/>
        <w:ind w:left="1418" w:hanging="567"/>
        <w:outlineLvl w:val="9"/>
        <w:rPr>
          <w:rFonts w:ascii="Arial" w:hAnsi="Arial" w:cs="Arial"/>
          <w:bCs/>
        </w:rPr>
      </w:pPr>
      <w:r w:rsidRPr="00F97BF2">
        <w:rPr>
          <w:rFonts w:ascii="Arial" w:hAnsi="Arial" w:cs="Arial"/>
          <w:bCs/>
        </w:rPr>
        <w:t>Living with own family/</w:t>
      </w:r>
      <w:proofErr w:type="spellStart"/>
      <w:r w:rsidRPr="00F97BF2">
        <w:rPr>
          <w:rFonts w:ascii="Arial" w:hAnsi="Arial" w:cs="Arial"/>
          <w:bCs/>
        </w:rPr>
        <w:t>whānau</w:t>
      </w:r>
      <w:proofErr w:type="spellEnd"/>
      <w:r w:rsidRPr="00F97BF2">
        <w:rPr>
          <w:rFonts w:ascii="Arial" w:hAnsi="Arial" w:cs="Arial"/>
          <w:bCs/>
        </w:rPr>
        <w:t>/guardian</w:t>
      </w:r>
    </w:p>
    <w:p w:rsidR="004C3363" w:rsidRPr="00F97BF2" w:rsidRDefault="004C3363" w:rsidP="004C3363">
      <w:pPr>
        <w:pStyle w:val="Level1"/>
        <w:numPr>
          <w:ilvl w:val="0"/>
          <w:numId w:val="18"/>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 w:val="num" w:pos="1418"/>
        </w:tabs>
        <w:spacing w:before="120" w:line="276" w:lineRule="auto"/>
        <w:ind w:left="1418" w:hanging="567"/>
        <w:outlineLvl w:val="9"/>
        <w:rPr>
          <w:rFonts w:ascii="Arial" w:hAnsi="Arial" w:cs="Arial"/>
          <w:bCs/>
        </w:rPr>
      </w:pPr>
      <w:r>
        <w:rPr>
          <w:rFonts w:ascii="Arial" w:hAnsi="Arial" w:cs="Arial"/>
          <w:bCs/>
        </w:rPr>
        <w:t>T</w:t>
      </w:r>
      <w:r w:rsidRPr="00F97BF2">
        <w:rPr>
          <w:rFonts w:ascii="Arial" w:hAnsi="Arial" w:cs="Arial"/>
          <w:bCs/>
        </w:rPr>
        <w:t xml:space="preserve">he range of scenarios where a person is supported to live independently in their own </w:t>
      </w:r>
      <w:r>
        <w:rPr>
          <w:rFonts w:ascii="Arial" w:hAnsi="Arial" w:cs="Arial"/>
          <w:bCs/>
        </w:rPr>
        <w:t>dwelling place</w:t>
      </w:r>
    </w:p>
    <w:p w:rsidR="004C3363" w:rsidRPr="00F97BF2" w:rsidRDefault="004C3363" w:rsidP="004C3363">
      <w:pPr>
        <w:pStyle w:val="Level1"/>
        <w:numPr>
          <w:ilvl w:val="0"/>
          <w:numId w:val="18"/>
        </w:numPr>
        <w:tabs>
          <w:tab w:val="clear" w:pos="282"/>
          <w:tab w:val="clear" w:pos="720"/>
          <w:tab w:val="clear" w:pos="1440"/>
          <w:tab w:val="clear" w:pos="2160"/>
          <w:tab w:val="clear" w:pos="2334"/>
          <w:tab w:val="num" w:pos="1418"/>
        </w:tabs>
        <w:spacing w:before="120" w:line="276" w:lineRule="auto"/>
        <w:ind w:left="1418" w:hanging="567"/>
        <w:outlineLvl w:val="9"/>
        <w:rPr>
          <w:rFonts w:ascii="Arial" w:hAnsi="Arial" w:cs="Arial"/>
          <w:bCs/>
        </w:rPr>
      </w:pPr>
      <w:r w:rsidRPr="00F97BF2">
        <w:rPr>
          <w:rFonts w:ascii="Arial" w:hAnsi="Arial" w:cs="Arial"/>
          <w:bCs/>
        </w:rPr>
        <w:t>Rehabilitation Services.</w:t>
      </w:r>
    </w:p>
    <w:p w:rsidR="004C3363" w:rsidRDefault="004C3363" w:rsidP="004C3363">
      <w:pPr>
        <w:rPr>
          <w:rFonts w:eastAsiaTheme="majorEastAsia" w:cs="Arial"/>
          <w:b/>
          <w:bCs/>
          <w:sz w:val="28"/>
          <w:szCs w:val="26"/>
        </w:rPr>
      </w:pPr>
      <w:r>
        <w:br w:type="page"/>
      </w:r>
    </w:p>
    <w:p w:rsidR="004C3363" w:rsidRPr="00F97BF2" w:rsidRDefault="004C3363" w:rsidP="004C3363">
      <w:pPr>
        <w:pStyle w:val="Heading2"/>
        <w:ind w:left="851" w:hanging="851"/>
      </w:pPr>
      <w:r w:rsidRPr="00F97BF2">
        <w:lastRenderedPageBreak/>
        <w:t>Service Components</w:t>
      </w:r>
    </w:p>
    <w:p w:rsidR="004C3363" w:rsidRPr="00AB4F2C" w:rsidRDefault="004C3363" w:rsidP="004C3363">
      <w:pPr>
        <w:pStyle w:val="Heading3"/>
        <w:ind w:left="851" w:hanging="851"/>
      </w:pPr>
      <w:r w:rsidRPr="00AB4F2C">
        <w:t xml:space="preserve">Personal Planning </w:t>
      </w:r>
    </w:p>
    <w:tbl>
      <w:tblPr>
        <w:tblStyle w:val="TableGrid"/>
        <w:tblW w:w="0" w:type="auto"/>
        <w:tblBorders>
          <w:insideH w:val="none" w:sz="0" w:space="0" w:color="auto"/>
          <w:insideV w:val="none" w:sz="0" w:space="0" w:color="auto"/>
        </w:tblBorders>
        <w:shd w:val="clear" w:color="auto" w:fill="C6D9F1" w:themeFill="text2" w:themeFillTint="33"/>
        <w:tblCellMar>
          <w:top w:w="85" w:type="dxa"/>
          <w:bottom w:w="85" w:type="dxa"/>
        </w:tblCellMar>
        <w:tblLook w:val="04A0" w:firstRow="1" w:lastRow="0" w:firstColumn="1" w:lastColumn="0" w:noHBand="0" w:noVBand="1"/>
      </w:tblPr>
      <w:tblGrid>
        <w:gridCol w:w="9134"/>
      </w:tblGrid>
      <w:tr w:rsidR="004C3363" w:rsidRPr="00F97BF2" w:rsidTr="00441851">
        <w:tc>
          <w:tcPr>
            <w:tcW w:w="9134" w:type="dxa"/>
            <w:tcBorders>
              <w:top w:val="single" w:sz="4" w:space="0" w:color="auto"/>
              <w:bottom w:val="single" w:sz="4" w:space="0" w:color="auto"/>
            </w:tcBorders>
            <w:shd w:val="clear" w:color="auto" w:fill="C6D9F1" w:themeFill="text2" w:themeFillTint="33"/>
          </w:tcPr>
          <w:p w:rsidR="004C3363" w:rsidRPr="002E18E2" w:rsidRDefault="004C3363" w:rsidP="00441851">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eastAsiaTheme="minorHAnsi" w:hAnsi="Arial" w:cs="Arial"/>
                <w:b/>
                <w:i/>
                <w:sz w:val="24"/>
                <w:szCs w:val="24"/>
                <w:lang w:eastAsia="en-US"/>
              </w:rPr>
            </w:pPr>
            <w:bookmarkStart w:id="2" w:name="Table2"/>
            <w:r w:rsidRPr="002E18E2">
              <w:rPr>
                <w:rFonts w:ascii="Arial" w:eastAsiaTheme="minorHAnsi" w:hAnsi="Arial" w:cs="Arial"/>
                <w:b/>
                <w:i/>
                <w:sz w:val="24"/>
                <w:szCs w:val="24"/>
                <w:lang w:eastAsia="en-US"/>
              </w:rPr>
              <w:t>Guidance:</w:t>
            </w:r>
          </w:p>
          <w:p w:rsidR="004C3363" w:rsidRDefault="004C3363" w:rsidP="00441851">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 xml:space="preserve">People </w:t>
            </w:r>
            <w:r>
              <w:rPr>
                <w:rFonts w:ascii="Arial" w:eastAsiaTheme="minorHAnsi" w:hAnsi="Arial" w:cs="Arial"/>
                <w:sz w:val="24"/>
                <w:szCs w:val="22"/>
                <w:lang w:eastAsia="en-US"/>
              </w:rPr>
              <w:t xml:space="preserve">living </w:t>
            </w:r>
            <w:r w:rsidRPr="00F97BF2">
              <w:rPr>
                <w:rFonts w:ascii="Arial" w:eastAsiaTheme="minorHAnsi" w:hAnsi="Arial" w:cs="Arial"/>
                <w:sz w:val="24"/>
                <w:szCs w:val="22"/>
                <w:lang w:eastAsia="en-US"/>
              </w:rPr>
              <w:t xml:space="preserve">in </w:t>
            </w:r>
            <w:r>
              <w:rPr>
                <w:rFonts w:ascii="Arial" w:eastAsiaTheme="minorHAnsi" w:hAnsi="Arial" w:cs="Arial"/>
                <w:sz w:val="24"/>
                <w:szCs w:val="22"/>
                <w:lang w:eastAsia="en-US"/>
              </w:rPr>
              <w:t xml:space="preserve">community </w:t>
            </w:r>
            <w:r w:rsidRPr="00F97BF2">
              <w:rPr>
                <w:rFonts w:ascii="Arial" w:eastAsiaTheme="minorHAnsi" w:hAnsi="Arial" w:cs="Arial"/>
                <w:sz w:val="24"/>
                <w:szCs w:val="22"/>
                <w:lang w:eastAsia="en-US"/>
              </w:rPr>
              <w:t xml:space="preserve">residential services </w:t>
            </w:r>
            <w:r>
              <w:rPr>
                <w:rFonts w:ascii="Arial" w:eastAsiaTheme="minorHAnsi" w:hAnsi="Arial" w:cs="Arial"/>
                <w:sz w:val="24"/>
                <w:szCs w:val="22"/>
                <w:lang w:eastAsia="en-US"/>
              </w:rPr>
              <w:t>can expect a service</w:t>
            </w:r>
            <w:r w:rsidRPr="00F97BF2">
              <w:rPr>
                <w:rFonts w:ascii="Arial" w:eastAsiaTheme="minorHAnsi" w:hAnsi="Arial" w:cs="Arial"/>
                <w:sz w:val="24"/>
                <w:szCs w:val="22"/>
                <w:lang w:eastAsia="en-US"/>
              </w:rPr>
              <w:t xml:space="preserve"> that </w:t>
            </w:r>
            <w:r>
              <w:rPr>
                <w:rFonts w:ascii="Arial" w:eastAsiaTheme="minorHAnsi" w:hAnsi="Arial" w:cs="Arial"/>
                <w:sz w:val="24"/>
                <w:szCs w:val="22"/>
                <w:lang w:eastAsia="en-US"/>
              </w:rPr>
              <w:t>values</w:t>
            </w:r>
            <w:r w:rsidRPr="00F97BF2">
              <w:rPr>
                <w:rFonts w:ascii="Arial" w:eastAsiaTheme="minorHAnsi" w:hAnsi="Arial" w:cs="Arial"/>
                <w:sz w:val="24"/>
                <w:szCs w:val="22"/>
                <w:lang w:eastAsia="en-US"/>
              </w:rPr>
              <w:t xml:space="preserve"> </w:t>
            </w:r>
            <w:r>
              <w:rPr>
                <w:rFonts w:ascii="Arial" w:eastAsiaTheme="minorHAnsi" w:hAnsi="Arial" w:cs="Arial"/>
                <w:sz w:val="24"/>
                <w:szCs w:val="22"/>
                <w:lang w:eastAsia="en-US"/>
              </w:rPr>
              <w:t xml:space="preserve">their </w:t>
            </w:r>
            <w:r>
              <w:rPr>
                <w:rFonts w:ascii="Arial" w:eastAsiaTheme="minorHAnsi" w:hAnsi="Arial" w:cs="Arial"/>
                <w:sz w:val="24"/>
                <w:szCs w:val="24"/>
                <w:lang w:eastAsia="en-US"/>
              </w:rPr>
              <w:t>aspirations,</w:t>
            </w:r>
            <w:r>
              <w:rPr>
                <w:rFonts w:ascii="Arial" w:eastAsiaTheme="minorHAnsi" w:hAnsi="Arial" w:cs="Arial"/>
                <w:bCs/>
                <w:sz w:val="24"/>
                <w:szCs w:val="24"/>
              </w:rPr>
              <w:t xml:space="preserve"> strengths, capacities</w:t>
            </w:r>
            <w:r w:rsidRPr="00F97BF2">
              <w:rPr>
                <w:rFonts w:ascii="Arial" w:eastAsiaTheme="minorHAnsi" w:hAnsi="Arial" w:cs="Arial"/>
                <w:bCs/>
                <w:sz w:val="24"/>
                <w:szCs w:val="24"/>
              </w:rPr>
              <w:t xml:space="preserve"> and gifts</w:t>
            </w:r>
            <w:r>
              <w:rPr>
                <w:rFonts w:ascii="Arial" w:eastAsiaTheme="minorHAnsi" w:hAnsi="Arial" w:cs="Arial"/>
                <w:bCs/>
                <w:sz w:val="24"/>
                <w:szCs w:val="24"/>
              </w:rPr>
              <w:t xml:space="preserve"> and supports</w:t>
            </w:r>
            <w:r w:rsidRPr="00F97BF2">
              <w:rPr>
                <w:rFonts w:ascii="Arial" w:eastAsiaTheme="minorHAnsi" w:hAnsi="Arial" w:cs="Arial"/>
                <w:sz w:val="24"/>
                <w:szCs w:val="22"/>
                <w:lang w:eastAsia="en-US"/>
              </w:rPr>
              <w:t xml:space="preserve"> a positive vision for their future</w:t>
            </w:r>
            <w:r>
              <w:rPr>
                <w:rFonts w:ascii="Arial" w:eastAsiaTheme="minorHAnsi" w:hAnsi="Arial" w:cs="Arial"/>
                <w:sz w:val="24"/>
                <w:szCs w:val="22"/>
                <w:lang w:eastAsia="en-US"/>
              </w:rPr>
              <w:t xml:space="preserve">. </w:t>
            </w:r>
            <w:r w:rsidRPr="00F97BF2">
              <w:rPr>
                <w:rFonts w:ascii="Arial" w:eastAsiaTheme="minorHAnsi" w:hAnsi="Arial" w:cs="Arial"/>
                <w:sz w:val="24"/>
                <w:szCs w:val="22"/>
                <w:lang w:eastAsia="en-US"/>
              </w:rPr>
              <w:t xml:space="preserve">A framework for Personal Planning is helpful to assist People to think about </w:t>
            </w:r>
            <w:r>
              <w:rPr>
                <w:rFonts w:ascii="Arial" w:eastAsiaTheme="minorHAnsi" w:hAnsi="Arial" w:cs="Arial"/>
                <w:sz w:val="24"/>
                <w:szCs w:val="22"/>
                <w:lang w:eastAsia="en-US"/>
              </w:rPr>
              <w:t>what is important to them, and what they want to achieve now and into the future.</w:t>
            </w:r>
            <w:r w:rsidRPr="00F97BF2">
              <w:rPr>
                <w:rFonts w:ascii="Arial" w:eastAsiaTheme="minorHAnsi" w:hAnsi="Arial" w:cs="Arial"/>
                <w:sz w:val="24"/>
                <w:szCs w:val="22"/>
                <w:lang w:eastAsia="en-US"/>
              </w:rPr>
              <w:t xml:space="preserve"> Planning tools not only aid in the creation of a positive and life affirming vision; they also invite collaboration, self-direction, create momentum and commitment and provide practical steps with which to turn that vision into reality.</w:t>
            </w:r>
          </w:p>
          <w:p w:rsidR="004C3363" w:rsidRPr="00F97BF2" w:rsidRDefault="004C3363" w:rsidP="00441851">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jc w:val="left"/>
              <w:rPr>
                <w:rFonts w:ascii="Arial" w:eastAsiaTheme="minorHAnsi" w:hAnsi="Arial" w:cs="Arial"/>
                <w:sz w:val="24"/>
                <w:szCs w:val="22"/>
                <w:lang w:eastAsia="en-US"/>
              </w:rPr>
            </w:pPr>
            <w:r w:rsidRPr="00F97BF2">
              <w:rPr>
                <w:rStyle w:val="a"/>
                <w:rFonts w:ascii="Arial" w:eastAsiaTheme="minorHAnsi" w:hAnsi="Arial" w:cs="Arial"/>
                <w:bCs/>
                <w:sz w:val="24"/>
                <w:szCs w:val="22"/>
              </w:rPr>
              <w:t xml:space="preserve">It is important that People should be able to make </w:t>
            </w:r>
            <w:r>
              <w:rPr>
                <w:rStyle w:val="a"/>
                <w:rFonts w:ascii="Arial" w:eastAsiaTheme="minorHAnsi" w:hAnsi="Arial" w:cs="Arial"/>
                <w:bCs/>
                <w:sz w:val="24"/>
                <w:szCs w:val="22"/>
              </w:rPr>
              <w:t xml:space="preserve">some </w:t>
            </w:r>
            <w:r w:rsidRPr="00F97BF2">
              <w:rPr>
                <w:rStyle w:val="a"/>
                <w:rFonts w:ascii="Arial" w:eastAsiaTheme="minorHAnsi" w:hAnsi="Arial" w:cs="Arial"/>
                <w:bCs/>
                <w:sz w:val="24"/>
                <w:szCs w:val="22"/>
              </w:rPr>
              <w:t>mistakes and take</w:t>
            </w:r>
            <w:r>
              <w:rPr>
                <w:rStyle w:val="a"/>
                <w:rFonts w:ascii="Arial" w:eastAsiaTheme="minorHAnsi" w:hAnsi="Arial" w:cs="Arial"/>
                <w:bCs/>
                <w:sz w:val="24"/>
                <w:szCs w:val="22"/>
              </w:rPr>
              <w:t xml:space="preserve"> positive</w:t>
            </w:r>
            <w:r w:rsidRPr="00F97BF2">
              <w:rPr>
                <w:rStyle w:val="a"/>
                <w:rFonts w:ascii="Arial" w:eastAsiaTheme="minorHAnsi" w:hAnsi="Arial" w:cs="Arial"/>
                <w:bCs/>
                <w:sz w:val="24"/>
                <w:szCs w:val="22"/>
              </w:rPr>
              <w:t xml:space="preserve"> risks as long as they are aware of the possible outcomes.</w:t>
            </w:r>
          </w:p>
          <w:p w:rsidR="004C3363" w:rsidRPr="00F97BF2" w:rsidRDefault="004C3363" w:rsidP="00441851">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rPr>
                <w:rFonts w:ascii="Arial" w:hAnsi="Arial" w:cs="Arial"/>
                <w:color w:val="191C1F"/>
                <w:lang w:val="en"/>
              </w:rPr>
            </w:pPr>
            <w:r w:rsidRPr="00F97BF2">
              <w:rPr>
                <w:rFonts w:ascii="Arial" w:eastAsiaTheme="minorHAnsi" w:hAnsi="Arial" w:cs="Arial"/>
                <w:sz w:val="24"/>
                <w:szCs w:val="22"/>
                <w:lang w:eastAsia="en-US"/>
              </w:rPr>
              <w:t xml:space="preserve">The Ministry recognises that best practice in Personal Planning will evolve over time and that there are a number of planning tools </w:t>
            </w:r>
            <w:r>
              <w:rPr>
                <w:rFonts w:ascii="Arial" w:eastAsiaTheme="minorHAnsi" w:hAnsi="Arial" w:cs="Arial"/>
                <w:sz w:val="24"/>
                <w:szCs w:val="22"/>
                <w:lang w:eastAsia="en-US"/>
              </w:rPr>
              <w:t>available</w:t>
            </w:r>
            <w:r w:rsidRPr="00F97BF2">
              <w:rPr>
                <w:rFonts w:ascii="Arial" w:eastAsiaTheme="minorHAnsi" w:hAnsi="Arial" w:cs="Arial"/>
                <w:sz w:val="24"/>
                <w:szCs w:val="22"/>
                <w:lang w:eastAsia="en-US"/>
              </w:rPr>
              <w:t xml:space="preserve">, so </w:t>
            </w:r>
            <w:r>
              <w:rPr>
                <w:rFonts w:ascii="Arial" w:eastAsiaTheme="minorHAnsi" w:hAnsi="Arial" w:cs="Arial"/>
                <w:sz w:val="24"/>
                <w:szCs w:val="22"/>
                <w:lang w:eastAsia="en-US"/>
              </w:rPr>
              <w:t>P</w:t>
            </w:r>
            <w:r w:rsidRPr="00F97BF2">
              <w:rPr>
                <w:rFonts w:ascii="Arial" w:eastAsiaTheme="minorHAnsi" w:hAnsi="Arial" w:cs="Arial"/>
                <w:sz w:val="24"/>
                <w:szCs w:val="22"/>
                <w:lang w:eastAsia="en-US"/>
              </w:rPr>
              <w:t>roviders are expected to develop expertise within their organisation around supporting effective planning.</w:t>
            </w:r>
          </w:p>
          <w:p w:rsidR="004C3363" w:rsidRPr="00F97BF2" w:rsidRDefault="004C3363" w:rsidP="00441851">
            <w:pPr>
              <w:tabs>
                <w:tab w:val="num" w:pos="0"/>
              </w:tabs>
              <w:spacing w:before="240" w:line="276" w:lineRule="auto"/>
              <w:rPr>
                <w:rFonts w:ascii="Arial" w:eastAsiaTheme="minorHAnsi" w:hAnsi="Arial" w:cs="Arial"/>
                <w:sz w:val="24"/>
                <w:szCs w:val="22"/>
                <w:lang w:eastAsia="en-US"/>
              </w:rPr>
            </w:pPr>
            <w:r w:rsidRPr="00F97BF2">
              <w:rPr>
                <w:rFonts w:ascii="Arial" w:eastAsiaTheme="minorHAnsi" w:hAnsi="Arial" w:cs="Arial"/>
                <w:sz w:val="24"/>
                <w:szCs w:val="22"/>
                <w:lang w:eastAsia="en-US"/>
              </w:rPr>
              <w:t>Remember:</w:t>
            </w:r>
          </w:p>
          <w:p w:rsidR="004C3363" w:rsidRDefault="004C3363" w:rsidP="00441851">
            <w:pPr>
              <w:numPr>
                <w:ilvl w:val="0"/>
                <w:numId w:val="8"/>
              </w:numPr>
              <w:spacing w:before="45" w:after="45"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 xml:space="preserve">The person </w:t>
            </w:r>
            <w:r w:rsidRPr="00F06B7E">
              <w:rPr>
                <w:rFonts w:ascii="Arial" w:eastAsiaTheme="minorHAnsi" w:hAnsi="Arial" w:cs="Arial"/>
                <w:sz w:val="24"/>
                <w:szCs w:val="22"/>
                <w:lang w:eastAsia="en-US"/>
              </w:rPr>
              <w:t>owns the plan and is involved and central to all decisions</w:t>
            </w:r>
          </w:p>
          <w:p w:rsidR="004C3363" w:rsidRPr="00F97BF2" w:rsidRDefault="004C3363" w:rsidP="00441851">
            <w:pPr>
              <w:numPr>
                <w:ilvl w:val="0"/>
                <w:numId w:val="8"/>
              </w:numPr>
              <w:spacing w:before="45" w:after="45" w:line="276" w:lineRule="auto"/>
              <w:jc w:val="left"/>
              <w:rPr>
                <w:rFonts w:ascii="Arial" w:eastAsiaTheme="minorHAnsi" w:hAnsi="Arial" w:cs="Arial"/>
                <w:sz w:val="24"/>
                <w:szCs w:val="22"/>
                <w:lang w:eastAsia="en-US"/>
              </w:rPr>
            </w:pPr>
            <w:r>
              <w:rPr>
                <w:rFonts w:ascii="Arial" w:eastAsiaTheme="minorHAnsi" w:hAnsi="Arial" w:cs="Arial"/>
                <w:sz w:val="24"/>
                <w:szCs w:val="22"/>
                <w:lang w:eastAsia="en-US"/>
              </w:rPr>
              <w:t>The process should be flexible and responsive, and not intrusive.</w:t>
            </w:r>
          </w:p>
          <w:p w:rsidR="004C3363" w:rsidRPr="00F97BF2" w:rsidRDefault="004C3363" w:rsidP="00441851">
            <w:pPr>
              <w:numPr>
                <w:ilvl w:val="0"/>
                <w:numId w:val="8"/>
              </w:numPr>
              <w:spacing w:before="45" w:after="45"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F</w:t>
            </w:r>
            <w:r>
              <w:rPr>
                <w:rFonts w:ascii="Arial" w:eastAsiaTheme="minorHAnsi" w:hAnsi="Arial" w:cs="Arial"/>
                <w:sz w:val="24"/>
                <w:szCs w:val="22"/>
                <w:lang w:eastAsia="en-US"/>
              </w:rPr>
              <w:t>amily and friends may be</w:t>
            </w:r>
            <w:r w:rsidRPr="00F97BF2">
              <w:rPr>
                <w:rFonts w:ascii="Arial" w:eastAsiaTheme="minorHAnsi" w:hAnsi="Arial" w:cs="Arial"/>
                <w:sz w:val="24"/>
                <w:szCs w:val="22"/>
                <w:lang w:eastAsia="en-US"/>
              </w:rPr>
              <w:t xml:space="preserve"> partners </w:t>
            </w:r>
            <w:r>
              <w:rPr>
                <w:rFonts w:ascii="Arial" w:eastAsiaTheme="minorHAnsi" w:hAnsi="Arial" w:cs="Arial"/>
                <w:sz w:val="24"/>
                <w:szCs w:val="22"/>
                <w:lang w:eastAsia="en-US"/>
              </w:rPr>
              <w:t>in the planning process</w:t>
            </w:r>
          </w:p>
          <w:p w:rsidR="004C3363" w:rsidRDefault="004C3363" w:rsidP="00441851">
            <w:pPr>
              <w:numPr>
                <w:ilvl w:val="0"/>
                <w:numId w:val="8"/>
              </w:numPr>
              <w:spacing w:before="45" w:after="45"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 xml:space="preserve">The plan </w:t>
            </w:r>
            <w:r w:rsidRPr="00F97BF2">
              <w:rPr>
                <w:rFonts w:ascii="Arial" w:eastAsiaTheme="minorHAnsi" w:hAnsi="Arial" w:cs="Arial"/>
                <w:sz w:val="24"/>
                <w:szCs w:val="24"/>
                <w:lang w:eastAsia="en-US"/>
              </w:rPr>
              <w:t xml:space="preserve">focuses on </w:t>
            </w:r>
            <w:r>
              <w:rPr>
                <w:rFonts w:ascii="Arial" w:eastAsiaTheme="minorHAnsi" w:hAnsi="Arial" w:cs="Arial"/>
                <w:sz w:val="24"/>
                <w:szCs w:val="24"/>
                <w:lang w:eastAsia="en-US"/>
              </w:rPr>
              <w:t>aspirations,</w:t>
            </w:r>
            <w:r w:rsidRPr="00F97BF2">
              <w:rPr>
                <w:rFonts w:ascii="Arial" w:eastAsiaTheme="minorHAnsi" w:hAnsi="Arial" w:cs="Arial"/>
                <w:bCs/>
                <w:sz w:val="24"/>
                <w:szCs w:val="24"/>
              </w:rPr>
              <w:t xml:space="preserve"> strengths, capacity and gifts </w:t>
            </w:r>
            <w:r w:rsidRPr="00F97BF2">
              <w:rPr>
                <w:rFonts w:ascii="Arial" w:eastAsiaTheme="minorHAnsi" w:hAnsi="Arial" w:cs="Arial"/>
                <w:sz w:val="24"/>
                <w:szCs w:val="24"/>
                <w:lang w:eastAsia="en-US"/>
              </w:rPr>
              <w:t>and looks</w:t>
            </w:r>
            <w:r w:rsidRPr="00F97BF2">
              <w:rPr>
                <w:rFonts w:ascii="Arial" w:eastAsiaTheme="minorHAnsi" w:hAnsi="Arial" w:cs="Arial"/>
                <w:sz w:val="24"/>
                <w:szCs w:val="22"/>
                <w:lang w:eastAsia="en-US"/>
              </w:rPr>
              <w:t xml:space="preserve"> to the future</w:t>
            </w:r>
          </w:p>
          <w:p w:rsidR="004C3363" w:rsidRPr="0003199F" w:rsidRDefault="004C3363" w:rsidP="00441851">
            <w:pPr>
              <w:numPr>
                <w:ilvl w:val="0"/>
                <w:numId w:val="8"/>
              </w:numPr>
              <w:spacing w:before="45" w:after="45" w:line="276" w:lineRule="auto"/>
              <w:jc w:val="left"/>
              <w:rPr>
                <w:rFonts w:ascii="Arial" w:eastAsiaTheme="minorHAnsi" w:hAnsi="Arial" w:cs="Arial"/>
                <w:sz w:val="24"/>
                <w:szCs w:val="22"/>
                <w:lang w:eastAsia="en-US"/>
              </w:rPr>
            </w:pPr>
            <w:r w:rsidRPr="0003199F">
              <w:rPr>
                <w:rFonts w:ascii="Arial" w:eastAsiaTheme="minorHAnsi" w:hAnsi="Arial" w:cs="Arial"/>
                <w:sz w:val="24"/>
                <w:szCs w:val="22"/>
                <w:lang w:eastAsia="en-US"/>
              </w:rPr>
              <w:t>Long-term aspirational goals should be broken down into achievable short-term goals</w:t>
            </w:r>
          </w:p>
          <w:p w:rsidR="004C3363" w:rsidRPr="00F97BF2" w:rsidRDefault="004C3363" w:rsidP="00441851">
            <w:pPr>
              <w:numPr>
                <w:ilvl w:val="0"/>
                <w:numId w:val="8"/>
              </w:numPr>
              <w:spacing w:before="45" w:after="45" w:line="276" w:lineRule="auto"/>
              <w:jc w:val="left"/>
              <w:rPr>
                <w:rFonts w:ascii="Arial" w:eastAsiaTheme="minorHAnsi" w:hAnsi="Arial" w:cs="Arial"/>
                <w:sz w:val="24"/>
                <w:szCs w:val="22"/>
                <w:lang w:eastAsia="en-US"/>
              </w:rPr>
            </w:pPr>
            <w:r w:rsidRPr="00F97BF2">
              <w:rPr>
                <w:rFonts w:ascii="Arial" w:eastAsiaTheme="minorHAnsi" w:hAnsi="Arial" w:cs="Arial"/>
                <w:sz w:val="24"/>
                <w:szCs w:val="22"/>
                <w:lang w:eastAsia="en-US"/>
              </w:rPr>
              <w:t>Planning builds a shared commitment to action</w:t>
            </w:r>
          </w:p>
          <w:p w:rsidR="004C3363" w:rsidRPr="00F97BF2" w:rsidRDefault="004C3363" w:rsidP="00441851">
            <w:pPr>
              <w:numPr>
                <w:ilvl w:val="0"/>
                <w:numId w:val="8"/>
              </w:numPr>
              <w:spacing w:before="45" w:after="45" w:line="276" w:lineRule="auto"/>
              <w:jc w:val="left"/>
              <w:rPr>
                <w:rFonts w:ascii="Arial" w:hAnsi="Arial" w:cs="Arial"/>
              </w:rPr>
            </w:pPr>
            <w:r w:rsidRPr="00F97BF2">
              <w:rPr>
                <w:rFonts w:ascii="Arial" w:eastAsiaTheme="minorHAnsi" w:hAnsi="Arial" w:cs="Arial"/>
                <w:sz w:val="24"/>
                <w:szCs w:val="22"/>
                <w:lang w:eastAsia="en-US"/>
              </w:rPr>
              <w:t>That planning is an on-going process.</w:t>
            </w:r>
          </w:p>
        </w:tc>
      </w:tr>
    </w:tbl>
    <w:bookmarkEnd w:id="2"/>
    <w:p w:rsidR="004C3363" w:rsidRPr="00F97BF2" w:rsidRDefault="004C3363" w:rsidP="004C3363">
      <w:pPr>
        <w:tabs>
          <w:tab w:val="left" w:pos="1701"/>
          <w:tab w:val="left" w:pos="2880"/>
          <w:tab w:val="left" w:pos="3600"/>
          <w:tab w:val="left" w:pos="4320"/>
          <w:tab w:val="left" w:pos="5040"/>
          <w:tab w:val="left" w:pos="5760"/>
          <w:tab w:val="left" w:pos="6480"/>
          <w:tab w:val="left" w:pos="7200"/>
          <w:tab w:val="left" w:pos="7920"/>
          <w:tab w:val="left" w:pos="8640"/>
          <w:tab w:val="left" w:pos="9360"/>
        </w:tabs>
        <w:spacing w:before="240" w:after="103"/>
        <w:ind w:left="851" w:hanging="851"/>
        <w:rPr>
          <w:rFonts w:cs="Arial"/>
        </w:rPr>
      </w:pPr>
      <w:r>
        <w:rPr>
          <w:rFonts w:cs="Arial"/>
        </w:rPr>
        <w:t xml:space="preserve">6.1.1 </w:t>
      </w:r>
      <w:r>
        <w:rPr>
          <w:rFonts w:cs="Arial"/>
        </w:rPr>
        <w:tab/>
      </w:r>
      <w:r w:rsidRPr="00F97BF2">
        <w:rPr>
          <w:rFonts w:cs="Arial"/>
        </w:rPr>
        <w:t>The Provider</w:t>
      </w:r>
      <w:r>
        <w:rPr>
          <w:rFonts w:cs="Arial"/>
        </w:rPr>
        <w:t>,</w:t>
      </w:r>
      <w:r w:rsidRPr="00F97BF2">
        <w:rPr>
          <w:rFonts w:cs="Arial"/>
        </w:rPr>
        <w:t xml:space="preserve"> </w:t>
      </w:r>
      <w:r>
        <w:rPr>
          <w:rFonts w:cs="Arial"/>
        </w:rPr>
        <w:t>with the Person, will</w:t>
      </w:r>
      <w:r w:rsidRPr="00F97BF2">
        <w:rPr>
          <w:rFonts w:cs="Arial"/>
        </w:rPr>
        <w:t>:</w:t>
      </w:r>
    </w:p>
    <w:p w:rsidR="004C3363" w:rsidRDefault="004C3363" w:rsidP="004C3363">
      <w:pPr>
        <w:pStyle w:val="Level1"/>
        <w:numPr>
          <w:ilvl w:val="0"/>
          <w:numId w:val="19"/>
        </w:numPr>
        <w:tabs>
          <w:tab w:val="clear" w:pos="0"/>
          <w:tab w:val="clear" w:pos="282"/>
          <w:tab w:val="clear" w:pos="720"/>
          <w:tab w:val="clear" w:pos="1222"/>
          <w:tab w:val="clear" w:pos="1440"/>
          <w:tab w:val="num" w:pos="1418"/>
        </w:tabs>
        <w:spacing w:before="120" w:line="276" w:lineRule="auto"/>
        <w:ind w:left="1418" w:hanging="556"/>
        <w:outlineLvl w:val="9"/>
        <w:rPr>
          <w:rFonts w:ascii="Arial" w:hAnsi="Arial" w:cs="Arial"/>
          <w:bCs/>
        </w:rPr>
      </w:pPr>
      <w:r w:rsidRPr="001B7646">
        <w:rPr>
          <w:rFonts w:ascii="Arial" w:hAnsi="Arial" w:cs="Arial"/>
          <w:bCs/>
        </w:rPr>
        <w:t>Develop a documented Personal Plan</w:t>
      </w:r>
      <w:r>
        <w:rPr>
          <w:rFonts w:ascii="Arial" w:hAnsi="Arial" w:cs="Arial"/>
          <w:bCs/>
        </w:rPr>
        <w:t xml:space="preserve"> </w:t>
      </w:r>
      <w:r w:rsidRPr="001B7646">
        <w:rPr>
          <w:rFonts w:ascii="Arial" w:hAnsi="Arial" w:cs="Arial"/>
          <w:bCs/>
        </w:rPr>
        <w:t xml:space="preserve">with each Person, using a format tailored to meet the Person’s needs, within three months of entry to the Service, </w:t>
      </w:r>
      <w:r>
        <w:rPr>
          <w:rFonts w:ascii="Arial" w:hAnsi="Arial" w:cs="Arial"/>
          <w:bCs/>
        </w:rPr>
        <w:t>and ensure the Personal P</w:t>
      </w:r>
      <w:r w:rsidRPr="001B7646">
        <w:rPr>
          <w:rFonts w:ascii="Arial" w:hAnsi="Arial" w:cs="Arial"/>
          <w:bCs/>
        </w:rPr>
        <w:t>lan is signed off by the Person or their family/</w:t>
      </w:r>
      <w:r>
        <w:rPr>
          <w:rFonts w:ascii="Arial" w:hAnsi="Arial" w:cs="Arial"/>
          <w:bCs/>
        </w:rPr>
        <w:t xml:space="preserve"> </w:t>
      </w:r>
      <w:proofErr w:type="spellStart"/>
      <w:r w:rsidRPr="001B7646">
        <w:rPr>
          <w:rFonts w:ascii="Arial" w:hAnsi="Arial" w:cs="Arial"/>
          <w:bCs/>
        </w:rPr>
        <w:t>whānau</w:t>
      </w:r>
      <w:proofErr w:type="spellEnd"/>
      <w:r w:rsidRPr="001B7646">
        <w:rPr>
          <w:rFonts w:ascii="Arial" w:hAnsi="Arial" w:cs="Arial"/>
          <w:bCs/>
        </w:rPr>
        <w:t>/</w:t>
      </w:r>
      <w:r>
        <w:rPr>
          <w:rFonts w:ascii="Arial" w:hAnsi="Arial" w:cs="Arial"/>
          <w:bCs/>
        </w:rPr>
        <w:t xml:space="preserve"> </w:t>
      </w:r>
      <w:r w:rsidRPr="001B7646">
        <w:rPr>
          <w:rFonts w:ascii="Arial" w:hAnsi="Arial" w:cs="Arial"/>
          <w:bCs/>
        </w:rPr>
        <w:t>guardian/</w:t>
      </w:r>
      <w:r>
        <w:rPr>
          <w:rFonts w:ascii="Arial" w:hAnsi="Arial" w:cs="Arial"/>
          <w:bCs/>
        </w:rPr>
        <w:t xml:space="preserve"> </w:t>
      </w:r>
      <w:r w:rsidRPr="001B7646">
        <w:rPr>
          <w:rFonts w:ascii="Arial" w:hAnsi="Arial" w:cs="Arial"/>
          <w:bCs/>
        </w:rPr>
        <w:t xml:space="preserve">advocate.  </w:t>
      </w:r>
    </w:p>
    <w:p w:rsidR="004C3363" w:rsidRPr="001B7646" w:rsidRDefault="004C3363" w:rsidP="004C3363">
      <w:pPr>
        <w:pStyle w:val="Level1"/>
        <w:numPr>
          <w:ilvl w:val="0"/>
          <w:numId w:val="19"/>
        </w:numPr>
        <w:tabs>
          <w:tab w:val="clear" w:pos="0"/>
          <w:tab w:val="clear" w:pos="282"/>
          <w:tab w:val="clear" w:pos="720"/>
          <w:tab w:val="clear" w:pos="1222"/>
          <w:tab w:val="clear" w:pos="1440"/>
          <w:tab w:val="num" w:pos="1418"/>
        </w:tabs>
        <w:spacing w:before="120" w:line="276" w:lineRule="auto"/>
        <w:ind w:left="1418" w:hanging="556"/>
        <w:outlineLvl w:val="9"/>
        <w:rPr>
          <w:rFonts w:ascii="Arial" w:hAnsi="Arial" w:cs="Arial"/>
          <w:bCs/>
        </w:rPr>
      </w:pPr>
      <w:r w:rsidRPr="001B7646">
        <w:rPr>
          <w:rFonts w:ascii="Arial" w:hAnsi="Arial" w:cs="Arial"/>
          <w:bCs/>
        </w:rPr>
        <w:t>Review and amend the Personal Plan as appropriate whenever requested by the Person, or whenever a significant change occurs in the Person’s life or at least annually, and ensure the reviewed plan is signed by the Person or their family/</w:t>
      </w:r>
      <w:r>
        <w:rPr>
          <w:rFonts w:ascii="Arial" w:hAnsi="Arial" w:cs="Arial"/>
          <w:bCs/>
        </w:rPr>
        <w:t xml:space="preserve"> </w:t>
      </w:r>
      <w:proofErr w:type="spellStart"/>
      <w:r w:rsidRPr="001B7646">
        <w:rPr>
          <w:rFonts w:ascii="Arial" w:hAnsi="Arial" w:cs="Arial"/>
          <w:bCs/>
        </w:rPr>
        <w:t>whānau</w:t>
      </w:r>
      <w:proofErr w:type="spellEnd"/>
      <w:r w:rsidRPr="001B7646">
        <w:rPr>
          <w:rFonts w:ascii="Arial" w:hAnsi="Arial" w:cs="Arial"/>
          <w:bCs/>
        </w:rPr>
        <w:t>/</w:t>
      </w:r>
      <w:r>
        <w:rPr>
          <w:rFonts w:ascii="Arial" w:hAnsi="Arial" w:cs="Arial"/>
          <w:bCs/>
        </w:rPr>
        <w:t xml:space="preserve"> </w:t>
      </w:r>
      <w:r w:rsidRPr="001B7646">
        <w:rPr>
          <w:rFonts w:ascii="Arial" w:hAnsi="Arial" w:cs="Arial"/>
          <w:bCs/>
        </w:rPr>
        <w:t>guardian/</w:t>
      </w:r>
      <w:r>
        <w:rPr>
          <w:rFonts w:ascii="Arial" w:hAnsi="Arial" w:cs="Arial"/>
          <w:bCs/>
        </w:rPr>
        <w:t xml:space="preserve"> </w:t>
      </w:r>
      <w:r w:rsidRPr="001B7646">
        <w:rPr>
          <w:rFonts w:ascii="Arial" w:hAnsi="Arial" w:cs="Arial"/>
          <w:bCs/>
        </w:rPr>
        <w:t>advocate.</w:t>
      </w:r>
    </w:p>
    <w:p w:rsidR="004C3363" w:rsidRPr="000632D8" w:rsidRDefault="004C3363" w:rsidP="004C3363">
      <w:pPr>
        <w:pStyle w:val="Level1"/>
        <w:numPr>
          <w:ilvl w:val="0"/>
          <w:numId w:val="19"/>
        </w:numPr>
        <w:tabs>
          <w:tab w:val="clear" w:pos="0"/>
          <w:tab w:val="clear" w:pos="282"/>
          <w:tab w:val="clear" w:pos="720"/>
          <w:tab w:val="clear" w:pos="1222"/>
          <w:tab w:val="clear" w:pos="1440"/>
          <w:tab w:val="num" w:pos="1418"/>
          <w:tab w:val="num" w:pos="2127"/>
        </w:tabs>
        <w:spacing w:before="120" w:line="276" w:lineRule="auto"/>
        <w:ind w:left="1418" w:hanging="556"/>
        <w:outlineLvl w:val="9"/>
        <w:rPr>
          <w:rFonts w:ascii="Arial" w:hAnsi="Arial" w:cs="Arial"/>
          <w:bCs/>
        </w:rPr>
      </w:pPr>
      <w:r w:rsidRPr="00032C16">
        <w:rPr>
          <w:rFonts w:ascii="Arial" w:hAnsi="Arial" w:cs="Arial"/>
          <w:bCs/>
        </w:rPr>
        <w:t xml:space="preserve">Ensure the </w:t>
      </w:r>
      <w:r>
        <w:rPr>
          <w:rFonts w:ascii="Arial" w:hAnsi="Arial" w:cs="Arial"/>
          <w:bCs/>
        </w:rPr>
        <w:t>planning process is person-</w:t>
      </w:r>
      <w:r w:rsidRPr="00F41162">
        <w:rPr>
          <w:rFonts w:ascii="Arial" w:hAnsi="Arial" w:cs="Arial"/>
          <w:bCs/>
          <w:lang w:val="en-NZ"/>
        </w:rPr>
        <w:t>centred</w:t>
      </w:r>
      <w:r w:rsidRPr="00032C16">
        <w:rPr>
          <w:rFonts w:ascii="Arial" w:hAnsi="Arial" w:cs="Arial"/>
          <w:bCs/>
        </w:rPr>
        <w:t xml:space="preserve"> and led by the Person, </w:t>
      </w:r>
      <w:r w:rsidRPr="0003199F">
        <w:rPr>
          <w:rFonts w:ascii="Arial" w:hAnsi="Arial" w:cs="Arial"/>
          <w:bCs/>
        </w:rPr>
        <w:t>and</w:t>
      </w:r>
      <w:r w:rsidRPr="00032C16">
        <w:rPr>
          <w:rFonts w:ascii="Arial" w:hAnsi="Arial" w:cs="Arial"/>
          <w:bCs/>
        </w:rPr>
        <w:t xml:space="preserve"> where approved by </w:t>
      </w:r>
      <w:r>
        <w:rPr>
          <w:rFonts w:ascii="Arial" w:hAnsi="Arial" w:cs="Arial"/>
          <w:bCs/>
        </w:rPr>
        <w:t xml:space="preserve">the Person, </w:t>
      </w:r>
      <w:r w:rsidRPr="00032C16">
        <w:rPr>
          <w:rFonts w:ascii="Arial" w:hAnsi="Arial" w:cs="Arial"/>
          <w:bCs/>
        </w:rPr>
        <w:t>their family/</w:t>
      </w:r>
      <w:r>
        <w:rPr>
          <w:rFonts w:ascii="Arial" w:hAnsi="Arial" w:cs="Arial"/>
          <w:bCs/>
        </w:rPr>
        <w:t xml:space="preserve"> </w:t>
      </w:r>
      <w:proofErr w:type="spellStart"/>
      <w:r>
        <w:rPr>
          <w:rFonts w:ascii="Arial" w:hAnsi="Arial" w:cs="Arial"/>
          <w:bCs/>
        </w:rPr>
        <w:t>whānau</w:t>
      </w:r>
      <w:proofErr w:type="spellEnd"/>
      <w:r w:rsidRPr="00032C16">
        <w:rPr>
          <w:rFonts w:ascii="Arial" w:hAnsi="Arial" w:cs="Arial"/>
          <w:bCs/>
        </w:rPr>
        <w:t>/</w:t>
      </w:r>
      <w:r>
        <w:rPr>
          <w:rFonts w:ascii="Arial" w:hAnsi="Arial" w:cs="Arial"/>
          <w:bCs/>
        </w:rPr>
        <w:t xml:space="preserve"> </w:t>
      </w:r>
      <w:r w:rsidRPr="00032C16">
        <w:rPr>
          <w:rFonts w:ascii="Arial" w:hAnsi="Arial" w:cs="Arial"/>
          <w:bCs/>
        </w:rPr>
        <w:t>guardian/</w:t>
      </w:r>
      <w:r>
        <w:rPr>
          <w:rFonts w:ascii="Arial" w:hAnsi="Arial" w:cs="Arial"/>
          <w:bCs/>
        </w:rPr>
        <w:t xml:space="preserve"> </w:t>
      </w:r>
      <w:r w:rsidRPr="00032C16">
        <w:rPr>
          <w:rFonts w:ascii="Arial" w:hAnsi="Arial" w:cs="Arial"/>
          <w:bCs/>
        </w:rPr>
        <w:t>advocate</w:t>
      </w:r>
      <w:r>
        <w:rPr>
          <w:rFonts w:ascii="Arial" w:hAnsi="Arial" w:cs="Arial"/>
          <w:bCs/>
        </w:rPr>
        <w:t>, with support provided to</w:t>
      </w:r>
      <w:r w:rsidRPr="00032C16">
        <w:rPr>
          <w:rFonts w:ascii="Arial" w:hAnsi="Arial" w:cs="Arial"/>
          <w:bCs/>
        </w:rPr>
        <w:t xml:space="preserve"> </w:t>
      </w:r>
      <w:r>
        <w:rPr>
          <w:rFonts w:ascii="Arial" w:hAnsi="Arial" w:cs="Arial"/>
          <w:bCs/>
        </w:rPr>
        <w:t xml:space="preserve">ensure </w:t>
      </w:r>
      <w:r w:rsidRPr="00032C16">
        <w:rPr>
          <w:rFonts w:ascii="Arial" w:hAnsi="Arial" w:cs="Arial"/>
          <w:bCs/>
        </w:rPr>
        <w:t xml:space="preserve">the </w:t>
      </w:r>
      <w:r>
        <w:rPr>
          <w:rFonts w:ascii="Arial" w:hAnsi="Arial" w:cs="Arial"/>
          <w:bCs/>
        </w:rPr>
        <w:t>Person</w:t>
      </w:r>
      <w:r w:rsidRPr="00032C16">
        <w:rPr>
          <w:rFonts w:ascii="Arial" w:hAnsi="Arial" w:cs="Arial"/>
          <w:bCs/>
        </w:rPr>
        <w:t xml:space="preserve"> is listened to </w:t>
      </w:r>
      <w:r>
        <w:rPr>
          <w:rFonts w:ascii="Arial" w:hAnsi="Arial" w:cs="Arial"/>
          <w:bCs/>
        </w:rPr>
        <w:t xml:space="preserve">and </w:t>
      </w:r>
      <w:r w:rsidRPr="00032C16">
        <w:rPr>
          <w:rFonts w:ascii="Arial" w:hAnsi="Arial" w:cs="Arial"/>
          <w:bCs/>
        </w:rPr>
        <w:t xml:space="preserve">the planning experience </w:t>
      </w:r>
      <w:r>
        <w:rPr>
          <w:rFonts w:ascii="Arial" w:hAnsi="Arial" w:cs="Arial"/>
          <w:bCs/>
        </w:rPr>
        <w:t>is positive</w:t>
      </w:r>
      <w:r w:rsidRPr="009C7F46">
        <w:rPr>
          <w:rFonts w:ascii="Arial" w:hAnsi="Arial" w:cs="Arial"/>
          <w:bCs/>
        </w:rPr>
        <w:t xml:space="preserve"> </w:t>
      </w:r>
      <w:r w:rsidRPr="00032C16">
        <w:rPr>
          <w:rFonts w:ascii="Arial" w:hAnsi="Arial" w:cs="Arial"/>
          <w:bCs/>
        </w:rPr>
        <w:t>and relevant</w:t>
      </w:r>
      <w:r w:rsidRPr="00F97BF2">
        <w:rPr>
          <w:rFonts w:ascii="Arial" w:hAnsi="Arial" w:cs="Arial"/>
          <w:bCs/>
        </w:rPr>
        <w:t xml:space="preserve">. </w:t>
      </w:r>
    </w:p>
    <w:p w:rsidR="004C3363" w:rsidRPr="00F97BF2" w:rsidRDefault="004C3363" w:rsidP="004C3363">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03"/>
        <w:ind w:left="851" w:hanging="851"/>
        <w:rPr>
          <w:rFonts w:cs="Arial"/>
        </w:rPr>
      </w:pPr>
      <w:r>
        <w:rPr>
          <w:rFonts w:cs="Arial"/>
        </w:rPr>
        <w:lastRenderedPageBreak/>
        <w:t xml:space="preserve">6.1.2 </w:t>
      </w:r>
      <w:r>
        <w:rPr>
          <w:rFonts w:cs="Arial"/>
        </w:rPr>
        <w:tab/>
      </w:r>
      <w:r w:rsidRPr="00F97BF2">
        <w:rPr>
          <w:rFonts w:cs="Arial"/>
        </w:rPr>
        <w:t>The Personal Plan will document:</w:t>
      </w:r>
    </w:p>
    <w:p w:rsidR="004C3363" w:rsidRPr="0003199F" w:rsidRDefault="004C3363" w:rsidP="004C3363">
      <w:pPr>
        <w:pStyle w:val="Level1"/>
        <w:numPr>
          <w:ilvl w:val="0"/>
          <w:numId w:val="20"/>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s>
        <w:spacing w:before="120" w:line="276" w:lineRule="auto"/>
        <w:ind w:left="1418" w:hanging="567"/>
        <w:outlineLvl w:val="9"/>
        <w:rPr>
          <w:rFonts w:ascii="Arial" w:hAnsi="Arial" w:cs="Arial"/>
          <w:bCs/>
        </w:rPr>
      </w:pPr>
      <w:r w:rsidRPr="0003199F">
        <w:rPr>
          <w:rFonts w:ascii="Arial" w:hAnsi="Arial" w:cs="Arial"/>
          <w:bCs/>
        </w:rPr>
        <w:t>How the Person’s specific communication requirements will be met</w:t>
      </w:r>
    </w:p>
    <w:p w:rsidR="004C3363" w:rsidRPr="00F97BF2" w:rsidRDefault="004C3363" w:rsidP="004C3363">
      <w:pPr>
        <w:pStyle w:val="Level1"/>
        <w:numPr>
          <w:ilvl w:val="0"/>
          <w:numId w:val="20"/>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s>
        <w:spacing w:before="120" w:line="276" w:lineRule="auto"/>
        <w:ind w:left="1418" w:hanging="567"/>
        <w:outlineLvl w:val="9"/>
        <w:rPr>
          <w:rFonts w:ascii="Arial" w:hAnsi="Arial" w:cs="Arial"/>
          <w:bCs/>
        </w:rPr>
      </w:pPr>
      <w:r w:rsidRPr="00F97BF2">
        <w:rPr>
          <w:rFonts w:ascii="Arial" w:hAnsi="Arial" w:cs="Arial"/>
          <w:bCs/>
        </w:rPr>
        <w:t>The Person’s short and long term g</w:t>
      </w:r>
      <w:r>
        <w:rPr>
          <w:rFonts w:ascii="Arial" w:hAnsi="Arial" w:cs="Arial"/>
          <w:bCs/>
        </w:rPr>
        <w:t xml:space="preserve">oals (including any therapeutic </w:t>
      </w:r>
      <w:proofErr w:type="spellStart"/>
      <w:r w:rsidRPr="00F97BF2">
        <w:rPr>
          <w:rFonts w:ascii="Arial" w:hAnsi="Arial" w:cs="Arial"/>
          <w:bCs/>
        </w:rPr>
        <w:t>programmes</w:t>
      </w:r>
      <w:proofErr w:type="spellEnd"/>
      <w:r w:rsidRPr="00F97BF2">
        <w:rPr>
          <w:rFonts w:ascii="Arial" w:hAnsi="Arial" w:cs="Arial"/>
          <w:bCs/>
        </w:rPr>
        <w:t xml:space="preserve"> that have been arranged)</w:t>
      </w:r>
    </w:p>
    <w:p w:rsidR="004C3363" w:rsidRPr="00F97BF2" w:rsidRDefault="004C3363" w:rsidP="004C3363">
      <w:pPr>
        <w:pStyle w:val="Level1"/>
        <w:numPr>
          <w:ilvl w:val="0"/>
          <w:numId w:val="20"/>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s>
        <w:spacing w:before="120" w:line="276" w:lineRule="auto"/>
        <w:ind w:left="1418" w:hanging="567"/>
        <w:outlineLvl w:val="9"/>
        <w:rPr>
          <w:rFonts w:ascii="Arial" w:hAnsi="Arial" w:cs="Arial"/>
          <w:bCs/>
        </w:rPr>
      </w:pPr>
      <w:r w:rsidRPr="00F97BF2">
        <w:rPr>
          <w:rFonts w:ascii="Arial" w:hAnsi="Arial" w:cs="Arial"/>
          <w:bCs/>
        </w:rPr>
        <w:t>The services, activities</w:t>
      </w:r>
      <w:r>
        <w:rPr>
          <w:rFonts w:ascii="Arial" w:hAnsi="Arial" w:cs="Arial"/>
          <w:bCs/>
        </w:rPr>
        <w:t>,</w:t>
      </w:r>
      <w:r w:rsidRPr="00F97BF2">
        <w:rPr>
          <w:rFonts w:ascii="Arial" w:hAnsi="Arial" w:cs="Arial"/>
          <w:bCs/>
        </w:rPr>
        <w:t xml:space="preserve"> inputs</w:t>
      </w:r>
      <w:r>
        <w:rPr>
          <w:rFonts w:ascii="Arial" w:hAnsi="Arial" w:cs="Arial"/>
          <w:bCs/>
        </w:rPr>
        <w:t>, any identified safeguards and resources</w:t>
      </w:r>
      <w:r w:rsidRPr="00F97BF2">
        <w:rPr>
          <w:rFonts w:ascii="Arial" w:hAnsi="Arial" w:cs="Arial"/>
          <w:bCs/>
        </w:rPr>
        <w:t xml:space="preserve"> which will be required to achieve </w:t>
      </w:r>
      <w:r>
        <w:rPr>
          <w:rFonts w:ascii="Arial" w:hAnsi="Arial" w:cs="Arial"/>
          <w:bCs/>
        </w:rPr>
        <w:t>steps towards these</w:t>
      </w:r>
      <w:r w:rsidRPr="00F97BF2">
        <w:rPr>
          <w:rFonts w:ascii="Arial" w:hAnsi="Arial" w:cs="Arial"/>
          <w:bCs/>
        </w:rPr>
        <w:t xml:space="preserve"> goals</w:t>
      </w:r>
    </w:p>
    <w:p w:rsidR="004C3363" w:rsidRDefault="004C3363" w:rsidP="004C3363">
      <w:pPr>
        <w:pStyle w:val="Level1"/>
        <w:numPr>
          <w:ilvl w:val="0"/>
          <w:numId w:val="20"/>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s>
        <w:spacing w:before="120" w:line="276" w:lineRule="auto"/>
        <w:ind w:left="1418" w:hanging="567"/>
        <w:outlineLvl w:val="9"/>
        <w:rPr>
          <w:rFonts w:ascii="Arial" w:hAnsi="Arial" w:cs="Arial"/>
          <w:bCs/>
        </w:rPr>
      </w:pPr>
      <w:r w:rsidRPr="0025668F">
        <w:rPr>
          <w:rFonts w:ascii="Arial" w:hAnsi="Arial" w:cs="Arial"/>
          <w:bCs/>
        </w:rPr>
        <w:t xml:space="preserve">Indicate steps to achieving goals, people who will </w:t>
      </w:r>
      <w:r w:rsidRPr="00F41162">
        <w:rPr>
          <w:rFonts w:ascii="Arial" w:hAnsi="Arial" w:cs="Arial"/>
          <w:bCs/>
        </w:rPr>
        <w:t>support the person with them, and who will have responsibility</w:t>
      </w:r>
      <w:r w:rsidRPr="00411F73">
        <w:rPr>
          <w:rFonts w:ascii="Arial" w:hAnsi="Arial" w:cs="Arial"/>
          <w:bCs/>
        </w:rPr>
        <w:t xml:space="preserve"> for overseeing them</w:t>
      </w:r>
      <w:r>
        <w:rPr>
          <w:rFonts w:ascii="Arial" w:hAnsi="Arial" w:cs="Arial"/>
          <w:bCs/>
        </w:rPr>
        <w:t xml:space="preserve"> </w:t>
      </w:r>
      <w:r w:rsidRPr="00F97BF2">
        <w:rPr>
          <w:rFonts w:ascii="Arial" w:hAnsi="Arial" w:cs="Arial"/>
          <w:bCs/>
        </w:rPr>
        <w:t>(this may include family/</w:t>
      </w:r>
      <w:proofErr w:type="spellStart"/>
      <w:r>
        <w:rPr>
          <w:rFonts w:ascii="Arial" w:hAnsi="Arial" w:cs="Arial"/>
          <w:bCs/>
        </w:rPr>
        <w:t>whānau</w:t>
      </w:r>
      <w:proofErr w:type="spellEnd"/>
      <w:r w:rsidRPr="00F97BF2">
        <w:rPr>
          <w:rFonts w:ascii="Arial" w:hAnsi="Arial" w:cs="Arial"/>
          <w:bCs/>
        </w:rPr>
        <w:t>/guardian/advocate)</w:t>
      </w:r>
    </w:p>
    <w:p w:rsidR="004C3363" w:rsidRDefault="004C3363" w:rsidP="004C3363">
      <w:pPr>
        <w:pStyle w:val="Level1"/>
        <w:numPr>
          <w:ilvl w:val="0"/>
          <w:numId w:val="20"/>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s>
        <w:spacing w:before="120" w:line="276" w:lineRule="auto"/>
        <w:ind w:left="1418" w:hanging="567"/>
        <w:outlineLvl w:val="9"/>
        <w:rPr>
          <w:rFonts w:ascii="Arial" w:hAnsi="Arial" w:cs="Arial"/>
          <w:bCs/>
        </w:rPr>
      </w:pPr>
      <w:r w:rsidRPr="00F97BF2">
        <w:rPr>
          <w:rFonts w:ascii="Arial" w:hAnsi="Arial" w:cs="Arial"/>
          <w:bCs/>
        </w:rPr>
        <w:t>Recognition of specific needs e.g</w:t>
      </w:r>
      <w:r w:rsidRPr="0003199F">
        <w:rPr>
          <w:rFonts w:ascii="Arial" w:hAnsi="Arial" w:cs="Arial"/>
          <w:bCs/>
        </w:rPr>
        <w:t>. cultural,</w:t>
      </w:r>
      <w:r>
        <w:rPr>
          <w:rFonts w:ascii="Arial" w:hAnsi="Arial" w:cs="Arial"/>
          <w:bCs/>
        </w:rPr>
        <w:t xml:space="preserve"> </w:t>
      </w:r>
      <w:r w:rsidRPr="00F97BF2">
        <w:rPr>
          <w:rFonts w:ascii="Arial" w:hAnsi="Arial" w:cs="Arial"/>
          <w:bCs/>
        </w:rPr>
        <w:t>emotional</w:t>
      </w:r>
      <w:r>
        <w:rPr>
          <w:rFonts w:ascii="Arial" w:hAnsi="Arial" w:cs="Arial"/>
          <w:bCs/>
        </w:rPr>
        <w:t>, physical and spiritual needs</w:t>
      </w:r>
    </w:p>
    <w:p w:rsidR="004C3363" w:rsidRPr="00F97BF2" w:rsidRDefault="004C3363" w:rsidP="004C3363">
      <w:pPr>
        <w:pStyle w:val="Level1"/>
        <w:numPr>
          <w:ilvl w:val="0"/>
          <w:numId w:val="20"/>
        </w:numPr>
        <w:tabs>
          <w:tab w:val="clear" w:pos="0"/>
          <w:tab w:val="clear" w:pos="282"/>
          <w:tab w:val="clear" w:pos="720"/>
          <w:tab w:val="clear" w:pos="1440"/>
          <w:tab w:val="clear" w:pos="2160"/>
          <w:tab w:val="clear" w:pos="2334"/>
          <w:tab w:val="clear" w:pos="2880"/>
          <w:tab w:val="clear" w:pos="3600"/>
          <w:tab w:val="clear" w:pos="4320"/>
          <w:tab w:val="clear" w:pos="5040"/>
          <w:tab w:val="clear" w:pos="5760"/>
          <w:tab w:val="clear" w:pos="6480"/>
          <w:tab w:val="clear" w:pos="7200"/>
          <w:tab w:val="clear" w:pos="7920"/>
          <w:tab w:val="clear" w:pos="8640"/>
          <w:tab w:val="clear" w:pos="9360"/>
        </w:tabs>
        <w:spacing w:before="120" w:line="276" w:lineRule="auto"/>
        <w:ind w:left="1418" w:hanging="567"/>
        <w:outlineLvl w:val="9"/>
        <w:rPr>
          <w:rFonts w:ascii="Arial" w:hAnsi="Arial" w:cs="Arial"/>
          <w:bCs/>
        </w:rPr>
      </w:pPr>
      <w:r w:rsidRPr="00F97BF2">
        <w:rPr>
          <w:rFonts w:ascii="Arial" w:hAnsi="Arial" w:cs="Arial"/>
          <w:bCs/>
        </w:rPr>
        <w:t>Risks associated with achieving and not achieving the goals and how these will be mitigated.</w:t>
      </w:r>
    </w:p>
    <w:p w:rsidR="004C3363" w:rsidRPr="0003199F" w:rsidRDefault="004C3363" w:rsidP="004C3363">
      <w:pPr>
        <w:pStyle w:val="Heading3"/>
      </w:pPr>
      <w:r w:rsidRPr="0003199F">
        <w:t xml:space="preserve">Primary Support Worker </w:t>
      </w:r>
    </w:p>
    <w:tbl>
      <w:tblPr>
        <w:tblStyle w:val="TableGrid"/>
        <w:tblW w:w="0" w:type="auto"/>
        <w:tblInd w:w="108" w:type="dxa"/>
        <w:shd w:val="clear" w:color="auto" w:fill="C6D9F1" w:themeFill="text2" w:themeFillTint="33"/>
        <w:tblLook w:val="04A0" w:firstRow="1" w:lastRow="0" w:firstColumn="1" w:lastColumn="0" w:noHBand="0" w:noVBand="1"/>
      </w:tblPr>
      <w:tblGrid>
        <w:gridCol w:w="9134"/>
      </w:tblGrid>
      <w:tr w:rsidR="004C3363" w:rsidRPr="00F97BF2" w:rsidTr="00441851">
        <w:tc>
          <w:tcPr>
            <w:tcW w:w="9134" w:type="dxa"/>
            <w:shd w:val="clear" w:color="auto" w:fill="C6D9F1" w:themeFill="text2" w:themeFillTint="33"/>
          </w:tcPr>
          <w:p w:rsidR="004C3363" w:rsidRDefault="004C3363" w:rsidP="00441851">
            <w:pPr>
              <w:spacing w:before="45" w:after="120"/>
              <w:rPr>
                <w:rFonts w:ascii="Arial" w:eastAsiaTheme="minorHAnsi" w:hAnsi="Arial" w:cs="Arial"/>
                <w:sz w:val="24"/>
                <w:szCs w:val="24"/>
                <w:lang w:eastAsia="en-US"/>
              </w:rPr>
            </w:pPr>
            <w:bookmarkStart w:id="3" w:name="Table3"/>
            <w:r w:rsidRPr="00014AA2">
              <w:rPr>
                <w:rFonts w:ascii="Arial" w:eastAsiaTheme="minorHAnsi" w:hAnsi="Arial" w:cs="Arial"/>
                <w:b/>
                <w:i/>
                <w:sz w:val="24"/>
                <w:szCs w:val="24"/>
                <w:lang w:eastAsia="en-US"/>
              </w:rPr>
              <w:t>Guidance</w:t>
            </w:r>
            <w:r>
              <w:rPr>
                <w:rFonts w:ascii="Arial" w:eastAsiaTheme="minorHAnsi" w:hAnsi="Arial" w:cs="Arial"/>
                <w:sz w:val="24"/>
                <w:szCs w:val="24"/>
                <w:lang w:eastAsia="en-US"/>
              </w:rPr>
              <w:t>:</w:t>
            </w:r>
          </w:p>
          <w:p w:rsidR="004C3363" w:rsidRPr="00F97BF2" w:rsidRDefault="004C3363" w:rsidP="00441851">
            <w:pPr>
              <w:spacing w:before="45" w:after="45" w:line="276" w:lineRule="auto"/>
              <w:rPr>
                <w:rFonts w:ascii="Arial" w:hAnsi="Arial" w:cs="Arial"/>
              </w:rPr>
            </w:pPr>
            <w:r w:rsidRPr="00F97BF2">
              <w:rPr>
                <w:rFonts w:ascii="Arial" w:eastAsiaTheme="minorHAnsi" w:hAnsi="Arial" w:cs="Arial"/>
                <w:sz w:val="24"/>
                <w:szCs w:val="24"/>
                <w:lang w:eastAsia="en-US"/>
              </w:rPr>
              <w:t>A Primary Support W</w:t>
            </w:r>
            <w:r w:rsidRPr="00F97BF2">
              <w:rPr>
                <w:rFonts w:ascii="Arial" w:hAnsi="Arial" w:cs="Arial"/>
                <w:sz w:val="24"/>
                <w:szCs w:val="24"/>
              </w:rPr>
              <w:t>ork</w:t>
            </w:r>
            <w:r w:rsidRPr="00F97BF2">
              <w:rPr>
                <w:rFonts w:ascii="Arial" w:eastAsiaTheme="minorHAnsi" w:hAnsi="Arial" w:cs="Arial"/>
                <w:sz w:val="24"/>
                <w:szCs w:val="24"/>
                <w:lang w:eastAsia="en-US"/>
              </w:rPr>
              <w:t>er,</w:t>
            </w:r>
            <w:r w:rsidRPr="00F97BF2">
              <w:rPr>
                <w:rFonts w:ascii="Arial" w:hAnsi="Arial" w:cs="Arial"/>
                <w:sz w:val="24"/>
                <w:szCs w:val="24"/>
              </w:rPr>
              <w:t xml:space="preserve"> chosen by the Person, acts as a key point of contact to build the foundation (over time) of a trusting and effective relationship. Ideally this will be a partnership where each other’s strengths and capacities to contribute</w:t>
            </w:r>
            <w:r>
              <w:rPr>
                <w:rFonts w:ascii="Arial" w:hAnsi="Arial" w:cs="Arial"/>
                <w:sz w:val="24"/>
                <w:szCs w:val="24"/>
              </w:rPr>
              <w:t xml:space="preserve"> to</w:t>
            </w:r>
            <w:r w:rsidRPr="00F97BF2">
              <w:rPr>
                <w:rFonts w:ascii="Arial" w:hAnsi="Arial" w:cs="Arial"/>
                <w:sz w:val="24"/>
                <w:szCs w:val="24"/>
              </w:rPr>
              <w:t xml:space="preserve"> the Person’s good life are valued and form an ethical relationship</w:t>
            </w:r>
            <w:r>
              <w:rPr>
                <w:rFonts w:ascii="Arial" w:hAnsi="Arial" w:cs="Arial"/>
                <w:sz w:val="24"/>
                <w:szCs w:val="24"/>
              </w:rPr>
              <w:t xml:space="preserve"> with appropriate boundaries</w:t>
            </w:r>
            <w:r w:rsidRPr="00F97BF2">
              <w:rPr>
                <w:rFonts w:ascii="Arial" w:hAnsi="Arial" w:cs="Arial"/>
                <w:sz w:val="24"/>
                <w:szCs w:val="24"/>
              </w:rPr>
              <w:t>, both in personal interactions and formal roles.</w:t>
            </w:r>
            <w:r w:rsidRPr="00F97BF2">
              <w:rPr>
                <w:rFonts w:ascii="Arial" w:hAnsi="Arial" w:cs="Arial"/>
              </w:rPr>
              <w:t xml:space="preserve"> </w:t>
            </w:r>
          </w:p>
        </w:tc>
      </w:tr>
    </w:tbl>
    <w:bookmarkEnd w:id="3"/>
    <w:p w:rsidR="004C3363" w:rsidRPr="00F97BF2" w:rsidRDefault="004C3363" w:rsidP="004C3363">
      <w:pPr>
        <w:spacing w:before="240" w:after="103"/>
        <w:ind w:left="851" w:hanging="851"/>
        <w:rPr>
          <w:rFonts w:cs="Arial"/>
        </w:rPr>
      </w:pPr>
      <w:r>
        <w:rPr>
          <w:rFonts w:cs="Arial"/>
        </w:rPr>
        <w:t xml:space="preserve">6.2.1 </w:t>
      </w:r>
      <w:r>
        <w:rPr>
          <w:rFonts w:cs="Arial"/>
        </w:rPr>
        <w:tab/>
      </w:r>
      <w:r w:rsidRPr="00F97BF2">
        <w:rPr>
          <w:rFonts w:cs="Arial"/>
        </w:rPr>
        <w:t xml:space="preserve">The </w:t>
      </w:r>
      <w:r>
        <w:rPr>
          <w:rFonts w:cs="Arial"/>
        </w:rPr>
        <w:t>P</w:t>
      </w:r>
      <w:r w:rsidRPr="00F97BF2">
        <w:rPr>
          <w:rFonts w:cs="Arial"/>
        </w:rPr>
        <w:t>rovider will ensure:</w:t>
      </w:r>
      <w:r w:rsidRPr="00167ADB">
        <w:rPr>
          <w:rFonts w:cs="Arial"/>
        </w:rPr>
        <w:t xml:space="preserve"> </w:t>
      </w:r>
    </w:p>
    <w:p w:rsidR="004C3363" w:rsidRPr="00F97BF2" w:rsidRDefault="004C3363" w:rsidP="004C3363">
      <w:pPr>
        <w:pStyle w:val="Level1"/>
        <w:numPr>
          <w:ilvl w:val="0"/>
          <w:numId w:val="21"/>
        </w:numPr>
        <w:tabs>
          <w:tab w:val="clear" w:pos="0"/>
          <w:tab w:val="clear" w:pos="282"/>
          <w:tab w:val="clear" w:pos="720"/>
          <w:tab w:val="clear" w:pos="1222"/>
          <w:tab w:val="clear" w:pos="1440"/>
          <w:tab w:val="clear" w:pos="2160"/>
          <w:tab w:val="left" w:pos="709"/>
          <w:tab w:val="num" w:pos="1418"/>
        </w:tabs>
        <w:spacing w:before="120" w:line="276" w:lineRule="auto"/>
        <w:ind w:left="1418" w:hanging="567"/>
        <w:outlineLvl w:val="9"/>
        <w:rPr>
          <w:rFonts w:ascii="Arial" w:hAnsi="Arial" w:cs="Arial"/>
          <w:bCs/>
        </w:rPr>
      </w:pPr>
      <w:r w:rsidRPr="00F97BF2">
        <w:rPr>
          <w:rFonts w:ascii="Arial" w:hAnsi="Arial" w:cs="Arial"/>
          <w:bCs/>
        </w:rPr>
        <w:t xml:space="preserve">Every Person is supported to choose a staff member to </w:t>
      </w:r>
      <w:r>
        <w:rPr>
          <w:rFonts w:ascii="Arial" w:hAnsi="Arial" w:cs="Arial"/>
          <w:bCs/>
        </w:rPr>
        <w:t>be</w:t>
      </w:r>
      <w:r w:rsidRPr="00F97BF2">
        <w:rPr>
          <w:rFonts w:ascii="Arial" w:hAnsi="Arial" w:cs="Arial"/>
          <w:bCs/>
        </w:rPr>
        <w:t xml:space="preserve"> their Primary Support Worker and this is reviewed regularly to ensure the relationship is working well</w:t>
      </w:r>
      <w:r>
        <w:rPr>
          <w:rFonts w:ascii="Arial" w:hAnsi="Arial" w:cs="Arial"/>
          <w:bCs/>
        </w:rPr>
        <w:t>. (In the instance where a</w:t>
      </w:r>
      <w:r w:rsidRPr="00F97BF2">
        <w:rPr>
          <w:rFonts w:ascii="Arial" w:hAnsi="Arial" w:cs="Arial"/>
          <w:bCs/>
        </w:rPr>
        <w:t xml:space="preserve"> staff member is</w:t>
      </w:r>
      <w:r>
        <w:rPr>
          <w:rFonts w:ascii="Arial" w:hAnsi="Arial" w:cs="Arial"/>
          <w:bCs/>
        </w:rPr>
        <w:t xml:space="preserve"> the preferred choice but is</w:t>
      </w:r>
      <w:r w:rsidRPr="00F97BF2">
        <w:rPr>
          <w:rFonts w:ascii="Arial" w:hAnsi="Arial" w:cs="Arial"/>
          <w:bCs/>
        </w:rPr>
        <w:t xml:space="preserve"> not available</w:t>
      </w:r>
      <w:r>
        <w:rPr>
          <w:rFonts w:ascii="Arial" w:hAnsi="Arial" w:cs="Arial"/>
          <w:bCs/>
        </w:rPr>
        <w:t xml:space="preserve"> to function as a Person’s Primary Support Worker</w:t>
      </w:r>
      <w:r w:rsidRPr="00F97BF2">
        <w:rPr>
          <w:rFonts w:ascii="Arial" w:hAnsi="Arial" w:cs="Arial"/>
          <w:bCs/>
        </w:rPr>
        <w:t xml:space="preserve">, the </w:t>
      </w:r>
      <w:r>
        <w:rPr>
          <w:rFonts w:ascii="Arial" w:hAnsi="Arial" w:cs="Arial"/>
          <w:bCs/>
        </w:rPr>
        <w:t>Provider</w:t>
      </w:r>
      <w:r w:rsidRPr="00F97BF2">
        <w:rPr>
          <w:rFonts w:ascii="Arial" w:hAnsi="Arial" w:cs="Arial"/>
          <w:bCs/>
        </w:rPr>
        <w:t xml:space="preserve"> will work with the Person to </w:t>
      </w:r>
      <w:r>
        <w:rPr>
          <w:rFonts w:ascii="Arial" w:hAnsi="Arial" w:cs="Arial"/>
          <w:bCs/>
        </w:rPr>
        <w:t>explain</w:t>
      </w:r>
      <w:r w:rsidRPr="00F97BF2">
        <w:rPr>
          <w:rFonts w:ascii="Arial" w:hAnsi="Arial" w:cs="Arial"/>
          <w:bCs/>
        </w:rPr>
        <w:t xml:space="preserve"> the reasons why.)</w:t>
      </w:r>
    </w:p>
    <w:p w:rsidR="004C3363" w:rsidRPr="00F97BF2" w:rsidRDefault="004C3363" w:rsidP="004C3363">
      <w:pPr>
        <w:pStyle w:val="Level1"/>
        <w:numPr>
          <w:ilvl w:val="0"/>
          <w:numId w:val="21"/>
        </w:numPr>
        <w:tabs>
          <w:tab w:val="clear" w:pos="0"/>
          <w:tab w:val="clear" w:pos="282"/>
          <w:tab w:val="clear" w:pos="720"/>
          <w:tab w:val="clear" w:pos="1222"/>
          <w:tab w:val="clear" w:pos="1440"/>
          <w:tab w:val="num" w:pos="1418"/>
        </w:tabs>
        <w:spacing w:before="120" w:line="276" w:lineRule="auto"/>
        <w:ind w:left="1418" w:hanging="567"/>
        <w:outlineLvl w:val="9"/>
        <w:rPr>
          <w:rFonts w:ascii="Arial" w:hAnsi="Arial" w:cs="Arial"/>
          <w:bCs/>
        </w:rPr>
      </w:pPr>
      <w:r w:rsidRPr="00F97BF2">
        <w:rPr>
          <w:rFonts w:ascii="Arial" w:hAnsi="Arial" w:cs="Arial"/>
          <w:bCs/>
        </w:rPr>
        <w:t>The Person, and their family/</w:t>
      </w:r>
      <w:proofErr w:type="spellStart"/>
      <w:r>
        <w:rPr>
          <w:rFonts w:ascii="Arial" w:hAnsi="Arial" w:cs="Arial"/>
          <w:bCs/>
        </w:rPr>
        <w:t>whānau</w:t>
      </w:r>
      <w:proofErr w:type="spellEnd"/>
      <w:r w:rsidRPr="00F97BF2">
        <w:rPr>
          <w:rFonts w:ascii="Arial" w:hAnsi="Arial" w:cs="Arial"/>
          <w:bCs/>
        </w:rPr>
        <w:t>/guardian/advocate (with the consent of the Person), are</w:t>
      </w:r>
      <w:r>
        <w:rPr>
          <w:rFonts w:ascii="Arial" w:hAnsi="Arial" w:cs="Arial"/>
          <w:bCs/>
        </w:rPr>
        <w:t xml:space="preserve"> to be reasonably</w:t>
      </w:r>
      <w:r w:rsidRPr="00F97BF2">
        <w:rPr>
          <w:rFonts w:ascii="Arial" w:hAnsi="Arial" w:cs="Arial"/>
          <w:bCs/>
        </w:rPr>
        <w:t>:</w:t>
      </w:r>
    </w:p>
    <w:p w:rsidR="004C3363" w:rsidRPr="00F97BF2" w:rsidRDefault="004C3363" w:rsidP="004C3363">
      <w:pPr>
        <w:numPr>
          <w:ilvl w:val="2"/>
          <w:numId w:val="16"/>
        </w:numPr>
        <w:tabs>
          <w:tab w:val="clear" w:pos="2160"/>
        </w:tabs>
        <w:spacing w:before="120" w:after="0"/>
        <w:ind w:left="1702" w:hanging="284"/>
        <w:rPr>
          <w:rFonts w:cs="Arial"/>
        </w:rPr>
      </w:pPr>
      <w:r>
        <w:rPr>
          <w:rFonts w:cs="Arial"/>
        </w:rPr>
        <w:t>K</w:t>
      </w:r>
      <w:r w:rsidRPr="00F97BF2">
        <w:rPr>
          <w:rFonts w:cs="Arial"/>
        </w:rPr>
        <w:t>ept informed of the Person’s chosen Primary Support Worker</w:t>
      </w:r>
    </w:p>
    <w:p w:rsidR="004C3363" w:rsidRDefault="004C3363" w:rsidP="004C3363">
      <w:pPr>
        <w:numPr>
          <w:ilvl w:val="2"/>
          <w:numId w:val="16"/>
        </w:numPr>
        <w:tabs>
          <w:tab w:val="clear" w:pos="2160"/>
        </w:tabs>
        <w:spacing w:before="120" w:after="0"/>
        <w:ind w:left="1702" w:hanging="284"/>
        <w:rPr>
          <w:rFonts w:cs="Arial"/>
        </w:rPr>
      </w:pPr>
      <w:r>
        <w:rPr>
          <w:rFonts w:cs="Arial"/>
        </w:rPr>
        <w:t>I</w:t>
      </w:r>
      <w:r w:rsidRPr="00F97BF2">
        <w:rPr>
          <w:rFonts w:cs="Arial"/>
        </w:rPr>
        <w:t xml:space="preserve">nformed in advance (when possible) of any staffing changes that necessitate a change to their </w:t>
      </w:r>
      <w:r>
        <w:rPr>
          <w:rFonts w:cs="Arial"/>
        </w:rPr>
        <w:t>P</w:t>
      </w:r>
      <w:r w:rsidRPr="00F97BF2">
        <w:rPr>
          <w:rFonts w:cs="Arial"/>
        </w:rPr>
        <w:t xml:space="preserve">rimary </w:t>
      </w:r>
      <w:r>
        <w:rPr>
          <w:rFonts w:cs="Arial"/>
        </w:rPr>
        <w:t>S</w:t>
      </w:r>
      <w:r w:rsidRPr="00F97BF2">
        <w:rPr>
          <w:rFonts w:cs="Arial"/>
        </w:rPr>
        <w:t xml:space="preserve">upport </w:t>
      </w:r>
      <w:r>
        <w:rPr>
          <w:rFonts w:cs="Arial"/>
        </w:rPr>
        <w:t>W</w:t>
      </w:r>
      <w:r w:rsidRPr="00F97BF2">
        <w:rPr>
          <w:rFonts w:cs="Arial"/>
        </w:rPr>
        <w:t xml:space="preserve">orker and that they are presented with the opportunity to choose another Primary Support Worker. The </w:t>
      </w:r>
      <w:r>
        <w:rPr>
          <w:rFonts w:cs="Arial"/>
        </w:rPr>
        <w:t>Provider</w:t>
      </w:r>
      <w:r w:rsidRPr="00F97BF2">
        <w:rPr>
          <w:rFonts w:cs="Arial"/>
        </w:rPr>
        <w:t xml:space="preserve"> should work to minimise the frequency with which this is required.</w:t>
      </w:r>
    </w:p>
    <w:p w:rsidR="004C3363" w:rsidRDefault="004C3363" w:rsidP="004C3363">
      <w:pPr>
        <w:spacing w:before="120" w:after="0"/>
        <w:ind w:left="1702"/>
        <w:rPr>
          <w:rFonts w:cs="Arial"/>
        </w:rPr>
      </w:pPr>
    </w:p>
    <w:p w:rsidR="004C3363" w:rsidRPr="00F97BF2" w:rsidRDefault="004C3363" w:rsidP="004C3363">
      <w:pPr>
        <w:spacing w:before="120" w:after="0"/>
        <w:ind w:left="1702"/>
        <w:rPr>
          <w:rFonts w:cs="Arial"/>
        </w:rPr>
      </w:pPr>
    </w:p>
    <w:p w:rsidR="004C3363" w:rsidRPr="00F97BF2" w:rsidRDefault="004C3363" w:rsidP="004C3363">
      <w:pPr>
        <w:tabs>
          <w:tab w:val="left" w:pos="1701"/>
        </w:tabs>
        <w:spacing w:before="240"/>
        <w:ind w:left="851" w:hanging="851"/>
        <w:rPr>
          <w:rFonts w:cs="Arial"/>
        </w:rPr>
      </w:pPr>
      <w:r>
        <w:rPr>
          <w:rFonts w:cs="Arial"/>
        </w:rPr>
        <w:lastRenderedPageBreak/>
        <w:t xml:space="preserve">6.2.2 </w:t>
      </w:r>
      <w:r>
        <w:rPr>
          <w:rFonts w:cs="Arial"/>
        </w:rPr>
        <w:tab/>
      </w:r>
      <w:r w:rsidRPr="00F97BF2">
        <w:rPr>
          <w:rFonts w:cs="Arial"/>
        </w:rPr>
        <w:t>The Primary Support Worker will be responsible for:</w:t>
      </w:r>
    </w:p>
    <w:p w:rsidR="004C3363" w:rsidRPr="00167ADB" w:rsidRDefault="004C3363" w:rsidP="004C3363">
      <w:pPr>
        <w:numPr>
          <w:ilvl w:val="1"/>
          <w:numId w:val="22"/>
        </w:numPr>
        <w:tabs>
          <w:tab w:val="clear" w:pos="1920"/>
        </w:tabs>
        <w:spacing w:before="120" w:after="0"/>
        <w:ind w:left="1418" w:hanging="567"/>
        <w:rPr>
          <w:rFonts w:cs="Arial"/>
        </w:rPr>
      </w:pPr>
      <w:r w:rsidRPr="00167ADB">
        <w:rPr>
          <w:rFonts w:cs="Arial"/>
        </w:rPr>
        <w:t xml:space="preserve">Communicating effectively with the Person, their family / </w:t>
      </w:r>
      <w:proofErr w:type="spellStart"/>
      <w:r>
        <w:rPr>
          <w:rFonts w:cs="Arial"/>
        </w:rPr>
        <w:t>whānau</w:t>
      </w:r>
      <w:proofErr w:type="spellEnd"/>
      <w:r w:rsidRPr="00167ADB">
        <w:rPr>
          <w:rFonts w:cs="Arial"/>
        </w:rPr>
        <w:t xml:space="preserve"> / guardian / advocate as appropriate, using communication means kno</w:t>
      </w:r>
      <w:r>
        <w:rPr>
          <w:rFonts w:cs="Arial"/>
        </w:rPr>
        <w:t>wn and understood by the person</w:t>
      </w:r>
    </w:p>
    <w:p w:rsidR="004C3363" w:rsidRPr="00167ADB" w:rsidRDefault="004C3363" w:rsidP="004C3363">
      <w:pPr>
        <w:numPr>
          <w:ilvl w:val="1"/>
          <w:numId w:val="22"/>
        </w:numPr>
        <w:tabs>
          <w:tab w:val="clear" w:pos="1920"/>
        </w:tabs>
        <w:spacing w:before="120" w:after="0"/>
        <w:ind w:left="1418" w:hanging="567"/>
        <w:rPr>
          <w:rFonts w:cs="Arial"/>
        </w:rPr>
      </w:pPr>
      <w:r w:rsidRPr="00167ADB">
        <w:rPr>
          <w:rFonts w:cs="Arial"/>
        </w:rPr>
        <w:t>Building a relationship of trust with the Person so they get to know them well and are aware of the Person’s daily interests and needs</w:t>
      </w:r>
    </w:p>
    <w:p w:rsidR="004C3363" w:rsidRPr="00167ADB" w:rsidRDefault="004C3363" w:rsidP="004C3363">
      <w:pPr>
        <w:numPr>
          <w:ilvl w:val="1"/>
          <w:numId w:val="22"/>
        </w:numPr>
        <w:tabs>
          <w:tab w:val="clear" w:pos="1920"/>
        </w:tabs>
        <w:spacing w:before="120" w:after="0"/>
        <w:ind w:left="1418" w:hanging="567"/>
        <w:rPr>
          <w:rFonts w:cs="Arial"/>
        </w:rPr>
      </w:pPr>
      <w:r w:rsidRPr="00167ADB">
        <w:rPr>
          <w:rFonts w:cs="Arial"/>
        </w:rPr>
        <w:t>Supporting the Person to communicate with others as needed</w:t>
      </w:r>
    </w:p>
    <w:p w:rsidR="004C3363" w:rsidRDefault="004C3363" w:rsidP="004C3363">
      <w:pPr>
        <w:numPr>
          <w:ilvl w:val="1"/>
          <w:numId w:val="22"/>
        </w:numPr>
        <w:tabs>
          <w:tab w:val="clear" w:pos="1920"/>
        </w:tabs>
        <w:spacing w:before="120" w:after="0"/>
        <w:ind w:left="1418" w:hanging="567"/>
        <w:rPr>
          <w:rFonts w:cs="Arial"/>
        </w:rPr>
      </w:pPr>
      <w:r w:rsidRPr="00167ADB">
        <w:rPr>
          <w:rFonts w:cs="Arial"/>
        </w:rPr>
        <w:t>Supporting the development, implementation and review of the Personal Plan. This includes taking the lead where it is identified in the Personal P</w:t>
      </w:r>
      <w:r>
        <w:rPr>
          <w:rFonts w:cs="Arial"/>
        </w:rPr>
        <w:t>lan.</w:t>
      </w:r>
    </w:p>
    <w:p w:rsidR="004C3363" w:rsidRDefault="004C3363" w:rsidP="004C3363">
      <w:pPr>
        <w:spacing w:before="240"/>
        <w:ind w:left="851" w:hanging="851"/>
        <w:rPr>
          <w:rFonts w:cs="Arial"/>
        </w:rPr>
      </w:pPr>
      <w:r>
        <w:rPr>
          <w:rFonts w:cs="Arial"/>
        </w:rPr>
        <w:t xml:space="preserve">6.2.3 </w:t>
      </w:r>
      <w:r>
        <w:rPr>
          <w:rFonts w:cs="Arial"/>
        </w:rPr>
        <w:tab/>
      </w:r>
      <w:r w:rsidRPr="00F97BF2">
        <w:rPr>
          <w:rFonts w:cs="Arial"/>
        </w:rPr>
        <w:t>The</w:t>
      </w:r>
      <w:r w:rsidRPr="002E18E2">
        <w:rPr>
          <w:rFonts w:cs="Arial"/>
        </w:rPr>
        <w:t xml:space="preserve"> </w:t>
      </w:r>
      <w:r>
        <w:rPr>
          <w:rFonts w:cs="Arial"/>
        </w:rPr>
        <w:t>Provider will ensure that the Primary Support Worker has undergone proper</w:t>
      </w:r>
      <w:r w:rsidRPr="00F97BF2">
        <w:rPr>
          <w:rFonts w:cs="Arial"/>
        </w:rPr>
        <w:t xml:space="preserve"> orientation, training and </w:t>
      </w:r>
      <w:r>
        <w:rPr>
          <w:rFonts w:cs="Arial"/>
        </w:rPr>
        <w:t xml:space="preserve">has access to </w:t>
      </w:r>
      <w:r w:rsidRPr="00F97BF2">
        <w:rPr>
          <w:rFonts w:cs="Arial"/>
        </w:rPr>
        <w:t xml:space="preserve">ongoing support to perform their roles and responsibilities effectively. </w:t>
      </w:r>
    </w:p>
    <w:p w:rsidR="004C3363" w:rsidRPr="000851A4" w:rsidRDefault="004C3363" w:rsidP="004C3363">
      <w:pPr>
        <w:spacing w:before="240"/>
        <w:ind w:left="851" w:hanging="851"/>
        <w:rPr>
          <w:rFonts w:cs="Arial"/>
          <w:sz w:val="4"/>
          <w:szCs w:val="4"/>
        </w:rPr>
      </w:pPr>
    </w:p>
    <w:p w:rsidR="004C3363" w:rsidRDefault="004C3363" w:rsidP="004C3363">
      <w:pPr>
        <w:pStyle w:val="Heading3"/>
        <w:ind w:left="851" w:hanging="851"/>
      </w:pPr>
      <w:r w:rsidRPr="00F97BF2">
        <w:t>Supervision, assistance and support</w:t>
      </w:r>
    </w:p>
    <w:p w:rsidR="004C3363" w:rsidRPr="00C34197" w:rsidRDefault="004C3363" w:rsidP="004C3363">
      <w:pPr>
        <w:pStyle w:val="Heading3"/>
        <w:numPr>
          <w:ilvl w:val="2"/>
          <w:numId w:val="7"/>
        </w:numPr>
        <w:ind w:left="851" w:hanging="851"/>
        <w:rPr>
          <w:b w:val="0"/>
        </w:rPr>
      </w:pPr>
      <w:r w:rsidRPr="00C34197">
        <w:rPr>
          <w:rStyle w:val="a"/>
          <w:b w:val="0"/>
          <w:bCs/>
        </w:rPr>
        <w:t>The P</w:t>
      </w:r>
      <w:r>
        <w:rPr>
          <w:rStyle w:val="a"/>
          <w:b w:val="0"/>
          <w:bCs/>
        </w:rPr>
        <w:t>rovider will</w:t>
      </w:r>
      <w:r w:rsidRPr="00C34197">
        <w:rPr>
          <w:rStyle w:val="a"/>
          <w:b w:val="0"/>
          <w:bCs/>
        </w:rPr>
        <w:t xml:space="preserve"> </w:t>
      </w:r>
      <w:r>
        <w:rPr>
          <w:rStyle w:val="a"/>
          <w:b w:val="0"/>
          <w:bCs/>
        </w:rPr>
        <w:t>supervise</w:t>
      </w:r>
      <w:r w:rsidRPr="00C34197">
        <w:rPr>
          <w:rStyle w:val="a"/>
          <w:b w:val="0"/>
          <w:bCs/>
        </w:rPr>
        <w:t>, assist, encourag</w:t>
      </w:r>
      <w:r>
        <w:rPr>
          <w:rStyle w:val="a"/>
          <w:b w:val="0"/>
          <w:bCs/>
        </w:rPr>
        <w:t>e</w:t>
      </w:r>
      <w:r w:rsidRPr="00C34197">
        <w:rPr>
          <w:rStyle w:val="a"/>
          <w:b w:val="0"/>
          <w:bCs/>
        </w:rPr>
        <w:t xml:space="preserve"> and support People:</w:t>
      </w:r>
    </w:p>
    <w:p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 xml:space="preserve">To maintain or improve communication, </w:t>
      </w:r>
      <w:proofErr w:type="spellStart"/>
      <w:r w:rsidRPr="00167ADB">
        <w:rPr>
          <w:rFonts w:ascii="Arial" w:hAnsi="Arial" w:cs="Arial"/>
          <w:bCs/>
        </w:rPr>
        <w:t>behaviour</w:t>
      </w:r>
      <w:proofErr w:type="spellEnd"/>
      <w:r w:rsidRPr="00167ADB">
        <w:rPr>
          <w:rFonts w:ascii="Arial" w:hAnsi="Arial" w:cs="Arial"/>
          <w:bCs/>
        </w:rPr>
        <w:t>, mobility, continence, responsibility and activities of daily living.</w:t>
      </w:r>
    </w:p>
    <w:p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To implement best practice interventions and rehabilitation strategies.</w:t>
      </w:r>
    </w:p>
    <w:p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 xml:space="preserve">To carry out activities of daily living and personal care as required, including using the toilet, dressing, bathing, hair washing, teeth cleaning, toe and finger nail care, eating and mobility. This includes supporting the Person’s dignity of personal appearance appropriate to the place and conditions while maintaining choice. </w:t>
      </w:r>
    </w:p>
    <w:p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To develop skills and increase their ability to be independent.</w:t>
      </w:r>
    </w:p>
    <w:p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 xml:space="preserve">To maintain and strengthen relationships with family / </w:t>
      </w:r>
      <w:proofErr w:type="spellStart"/>
      <w:r>
        <w:rPr>
          <w:rFonts w:ascii="Arial" w:hAnsi="Arial" w:cs="Arial"/>
          <w:bCs/>
        </w:rPr>
        <w:t>whānau</w:t>
      </w:r>
      <w:proofErr w:type="spellEnd"/>
      <w:r w:rsidRPr="00167ADB">
        <w:rPr>
          <w:rFonts w:ascii="Arial" w:hAnsi="Arial" w:cs="Arial"/>
          <w:bCs/>
        </w:rPr>
        <w:t xml:space="preserve"> / guardians, advocates,</w:t>
      </w:r>
      <w:r>
        <w:rPr>
          <w:rFonts w:ascii="Arial" w:hAnsi="Arial" w:cs="Arial"/>
          <w:bCs/>
        </w:rPr>
        <w:t xml:space="preserve"> friends,</w:t>
      </w:r>
      <w:r w:rsidRPr="00167ADB">
        <w:rPr>
          <w:rFonts w:ascii="Arial" w:hAnsi="Arial" w:cs="Arial"/>
          <w:bCs/>
        </w:rPr>
        <w:t xml:space="preserve"> partners</w:t>
      </w:r>
      <w:r>
        <w:rPr>
          <w:rFonts w:ascii="Arial" w:hAnsi="Arial" w:cs="Arial"/>
          <w:bCs/>
        </w:rPr>
        <w:t xml:space="preserve"> </w:t>
      </w:r>
      <w:r w:rsidRPr="0003199F">
        <w:rPr>
          <w:rFonts w:ascii="Arial" w:hAnsi="Arial" w:cs="Arial"/>
          <w:bCs/>
        </w:rPr>
        <w:t>and/or spouse.</w:t>
      </w:r>
    </w:p>
    <w:p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To do as much for themselves and others as is appropriate to their ability and/or the arrangements that have been made with others living in the house.</w:t>
      </w:r>
    </w:p>
    <w:p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To take as much responsibility (including partial participation) as they can for domestic work such as laundry, cooking, cleaning</w:t>
      </w:r>
      <w:r>
        <w:rPr>
          <w:rFonts w:ascii="Arial" w:hAnsi="Arial" w:cs="Arial"/>
          <w:bCs/>
        </w:rPr>
        <w:t xml:space="preserve"> in order to further independence</w:t>
      </w:r>
      <w:r w:rsidRPr="00167ADB">
        <w:rPr>
          <w:rFonts w:ascii="Arial" w:hAnsi="Arial" w:cs="Arial"/>
          <w:bCs/>
        </w:rPr>
        <w:t>.</w:t>
      </w:r>
    </w:p>
    <w:p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To be involved as much as possible in making decisions about their life and the way they live on a daily basis.</w:t>
      </w:r>
    </w:p>
    <w:p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s>
        <w:spacing w:before="120" w:line="276" w:lineRule="auto"/>
        <w:ind w:left="1418" w:hanging="556"/>
        <w:outlineLvl w:val="9"/>
        <w:rPr>
          <w:rFonts w:ascii="Arial" w:hAnsi="Arial" w:cs="Arial"/>
          <w:bCs/>
        </w:rPr>
      </w:pPr>
      <w:r w:rsidRPr="00167ADB">
        <w:rPr>
          <w:rFonts w:ascii="Arial" w:hAnsi="Arial" w:cs="Arial"/>
          <w:bCs/>
        </w:rPr>
        <w:t xml:space="preserve">To be aware of abuse prevention, including how to </w:t>
      </w:r>
      <w:proofErr w:type="spellStart"/>
      <w:r w:rsidRPr="00167ADB">
        <w:rPr>
          <w:rFonts w:ascii="Arial" w:hAnsi="Arial" w:cs="Arial"/>
          <w:bCs/>
        </w:rPr>
        <w:t>recognise</w:t>
      </w:r>
      <w:proofErr w:type="spellEnd"/>
      <w:r w:rsidRPr="00167ADB">
        <w:rPr>
          <w:rFonts w:ascii="Arial" w:hAnsi="Arial" w:cs="Arial"/>
          <w:bCs/>
        </w:rPr>
        <w:t xml:space="preserve"> if they or someone else is being abused, and what to do to </w:t>
      </w:r>
      <w:r>
        <w:rPr>
          <w:rFonts w:ascii="Arial" w:hAnsi="Arial" w:cs="Arial"/>
          <w:bCs/>
        </w:rPr>
        <w:t xml:space="preserve">report and </w:t>
      </w:r>
      <w:r w:rsidRPr="00167ADB">
        <w:rPr>
          <w:rFonts w:ascii="Arial" w:hAnsi="Arial" w:cs="Arial"/>
          <w:bCs/>
        </w:rPr>
        <w:t>stop that abuse</w:t>
      </w:r>
      <w:r>
        <w:rPr>
          <w:rFonts w:ascii="Arial" w:hAnsi="Arial" w:cs="Arial"/>
          <w:bCs/>
        </w:rPr>
        <w:t xml:space="preserve"> and keep the Person safe</w:t>
      </w:r>
      <w:r w:rsidRPr="00167ADB">
        <w:rPr>
          <w:rFonts w:ascii="Arial" w:hAnsi="Arial" w:cs="Arial"/>
          <w:bCs/>
        </w:rPr>
        <w:t>.</w:t>
      </w:r>
    </w:p>
    <w:p w:rsidR="004C3363" w:rsidRPr="00167ADB"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 w:val="num" w:pos="2127"/>
        </w:tabs>
        <w:spacing w:before="120" w:line="276" w:lineRule="auto"/>
        <w:ind w:left="1418" w:hanging="556"/>
        <w:outlineLvl w:val="9"/>
        <w:rPr>
          <w:rFonts w:ascii="Arial" w:hAnsi="Arial" w:cs="Arial"/>
          <w:bCs/>
        </w:rPr>
      </w:pPr>
      <w:r w:rsidRPr="00167ADB">
        <w:rPr>
          <w:rFonts w:ascii="Arial" w:hAnsi="Arial" w:cs="Arial"/>
          <w:bCs/>
        </w:rPr>
        <w:lastRenderedPageBreak/>
        <w:t>To understand their rights, including their right to access an independent advocate, and how they can access such a person.</w:t>
      </w:r>
    </w:p>
    <w:p w:rsidR="004C3363" w:rsidRDefault="004C3363" w:rsidP="004C3363">
      <w:pPr>
        <w:pStyle w:val="Level1"/>
        <w:numPr>
          <w:ilvl w:val="0"/>
          <w:numId w:val="23"/>
        </w:numPr>
        <w:tabs>
          <w:tab w:val="clear" w:pos="0"/>
          <w:tab w:val="clear" w:pos="282"/>
          <w:tab w:val="clear" w:pos="1222"/>
          <w:tab w:val="clear" w:pos="1440"/>
          <w:tab w:val="clear" w:pos="2160"/>
          <w:tab w:val="num" w:pos="1418"/>
        </w:tabs>
        <w:spacing w:before="120" w:line="276" w:lineRule="auto"/>
        <w:ind w:left="1418" w:hanging="556"/>
        <w:outlineLvl w:val="9"/>
        <w:rPr>
          <w:rFonts w:ascii="Arial" w:hAnsi="Arial" w:cs="Arial"/>
          <w:bCs/>
        </w:rPr>
      </w:pPr>
      <w:r w:rsidRPr="00167ADB">
        <w:rPr>
          <w:rFonts w:ascii="Arial" w:hAnsi="Arial" w:cs="Arial"/>
          <w:bCs/>
        </w:rPr>
        <w:t xml:space="preserve">To independently manage their finances as far as is possible (as outlined in clause </w:t>
      </w:r>
      <w:r w:rsidRPr="00167ADB">
        <w:rPr>
          <w:rFonts w:ascii="Arial" w:hAnsi="Arial" w:cs="Arial"/>
          <w:bCs/>
        </w:rPr>
        <w:fldChar w:fldCharType="begin"/>
      </w:r>
      <w:r w:rsidRPr="00167ADB">
        <w:rPr>
          <w:rFonts w:ascii="Arial" w:hAnsi="Arial" w:cs="Arial"/>
          <w:bCs/>
        </w:rPr>
        <w:instrText xml:space="preserve"> REF _Ref413166968 \r \h  \* MERGEFORMAT </w:instrText>
      </w:r>
      <w:r w:rsidRPr="00167ADB">
        <w:rPr>
          <w:rFonts w:ascii="Arial" w:hAnsi="Arial" w:cs="Arial"/>
          <w:bCs/>
        </w:rPr>
      </w:r>
      <w:r w:rsidRPr="00167ADB">
        <w:rPr>
          <w:rFonts w:ascii="Arial" w:hAnsi="Arial" w:cs="Arial"/>
          <w:bCs/>
        </w:rPr>
        <w:fldChar w:fldCharType="separate"/>
      </w:r>
      <w:r w:rsidR="00106496">
        <w:rPr>
          <w:rFonts w:ascii="Arial" w:hAnsi="Arial" w:cs="Arial"/>
          <w:bCs/>
        </w:rPr>
        <w:t>6.5</w:t>
      </w:r>
      <w:r w:rsidRPr="00167ADB">
        <w:rPr>
          <w:rFonts w:ascii="Arial" w:hAnsi="Arial" w:cs="Arial"/>
          <w:bCs/>
        </w:rPr>
        <w:fldChar w:fldCharType="end"/>
      </w:r>
      <w:r w:rsidRPr="00167ADB">
        <w:rPr>
          <w:rFonts w:ascii="Arial" w:hAnsi="Arial" w:cs="Arial"/>
          <w:bCs/>
        </w:rPr>
        <w:t xml:space="preserve">). </w:t>
      </w:r>
    </w:p>
    <w:p w:rsidR="004C3363" w:rsidRPr="0003199F" w:rsidRDefault="004C3363" w:rsidP="004C3363">
      <w:pPr>
        <w:pStyle w:val="Level1"/>
        <w:numPr>
          <w:ilvl w:val="0"/>
          <w:numId w:val="23"/>
        </w:numPr>
        <w:tabs>
          <w:tab w:val="clear" w:pos="0"/>
          <w:tab w:val="clear" w:pos="282"/>
          <w:tab w:val="clear" w:pos="1222"/>
          <w:tab w:val="clear" w:pos="1440"/>
          <w:tab w:val="clear" w:pos="2160"/>
          <w:tab w:val="num" w:pos="1418"/>
        </w:tabs>
        <w:spacing w:before="120" w:line="276" w:lineRule="auto"/>
        <w:ind w:left="1418" w:hanging="556"/>
        <w:outlineLvl w:val="9"/>
        <w:rPr>
          <w:rFonts w:ascii="Arial" w:hAnsi="Arial" w:cs="Arial"/>
          <w:bCs/>
        </w:rPr>
      </w:pPr>
      <w:r w:rsidRPr="0003199F">
        <w:rPr>
          <w:rFonts w:ascii="Arial" w:hAnsi="Arial" w:cs="Arial"/>
          <w:szCs w:val="24"/>
          <w:lang w:eastAsia="en-NZ"/>
        </w:rPr>
        <w:t>To understand their right to make a complaint or express dissatisfaction without fear of recrimination.</w:t>
      </w:r>
    </w:p>
    <w:p w:rsidR="004C3363" w:rsidRPr="0003199F" w:rsidRDefault="004C3363" w:rsidP="004C3363">
      <w:pPr>
        <w:pStyle w:val="Level1"/>
        <w:numPr>
          <w:ilvl w:val="0"/>
          <w:numId w:val="23"/>
        </w:numPr>
        <w:tabs>
          <w:tab w:val="clear" w:pos="0"/>
          <w:tab w:val="clear" w:pos="282"/>
          <w:tab w:val="clear" w:pos="720"/>
          <w:tab w:val="clear" w:pos="1222"/>
          <w:tab w:val="clear" w:pos="1440"/>
          <w:tab w:val="clear" w:pos="2160"/>
          <w:tab w:val="left" w:pos="709"/>
          <w:tab w:val="num" w:pos="1418"/>
          <w:tab w:val="num" w:pos="2127"/>
        </w:tabs>
        <w:spacing w:before="120" w:line="276" w:lineRule="auto"/>
        <w:ind w:left="1418" w:hanging="556"/>
        <w:outlineLvl w:val="9"/>
        <w:rPr>
          <w:rFonts w:ascii="Arial" w:hAnsi="Arial" w:cs="Arial"/>
          <w:bCs/>
        </w:rPr>
      </w:pPr>
      <w:r w:rsidRPr="0003199F">
        <w:rPr>
          <w:rFonts w:ascii="Arial" w:hAnsi="Arial" w:cs="Arial"/>
          <w:szCs w:val="24"/>
          <w:lang w:eastAsia="en-NZ"/>
        </w:rPr>
        <w:t>To have good emotional and physical health.</w:t>
      </w:r>
    </w:p>
    <w:p w:rsidR="004C3363" w:rsidRDefault="004C3363" w:rsidP="004C3363">
      <w:pPr>
        <w:tabs>
          <w:tab w:val="left" w:pos="1134"/>
          <w:tab w:val="left" w:pos="1276"/>
        </w:tabs>
        <w:spacing w:before="120" w:after="120"/>
        <w:ind w:left="1701" w:hanging="992"/>
        <w:jc w:val="both"/>
        <w:rPr>
          <w:rStyle w:val="a"/>
          <w:rFonts w:cs="Arial"/>
        </w:rPr>
      </w:pPr>
    </w:p>
    <w:p w:rsidR="004C3363" w:rsidRPr="00F97BF2" w:rsidRDefault="004C3363" w:rsidP="004C3363">
      <w:pPr>
        <w:spacing w:before="120" w:after="120"/>
        <w:ind w:left="851" w:hanging="851"/>
        <w:jc w:val="both"/>
        <w:rPr>
          <w:rStyle w:val="a"/>
          <w:rFonts w:cs="Arial"/>
        </w:rPr>
      </w:pPr>
      <w:r>
        <w:rPr>
          <w:rStyle w:val="a"/>
          <w:rFonts w:cs="Arial"/>
        </w:rPr>
        <w:t xml:space="preserve">6.3.2 </w:t>
      </w:r>
      <w:r>
        <w:rPr>
          <w:rStyle w:val="a"/>
          <w:rFonts w:cs="Arial"/>
        </w:rPr>
        <w:tab/>
      </w:r>
      <w:r w:rsidRPr="00F97BF2">
        <w:rPr>
          <w:rStyle w:val="a"/>
          <w:rFonts w:cs="Arial"/>
        </w:rPr>
        <w:t xml:space="preserve">The </w:t>
      </w:r>
      <w:r>
        <w:rPr>
          <w:rStyle w:val="a"/>
          <w:rFonts w:cs="Arial"/>
        </w:rPr>
        <w:t>Provider</w:t>
      </w:r>
      <w:r w:rsidRPr="00F97BF2">
        <w:rPr>
          <w:rStyle w:val="a"/>
          <w:rFonts w:cs="Arial"/>
        </w:rPr>
        <w:t xml:space="preserve"> </w:t>
      </w:r>
      <w:r>
        <w:rPr>
          <w:rStyle w:val="a"/>
          <w:rFonts w:cs="Arial"/>
        </w:rPr>
        <w:t>will</w:t>
      </w:r>
      <w:r w:rsidRPr="00F97BF2">
        <w:rPr>
          <w:rStyle w:val="a"/>
          <w:rFonts w:cs="Arial"/>
        </w:rPr>
        <w:t xml:space="preserve">: </w:t>
      </w:r>
    </w:p>
    <w:p w:rsidR="004C3363" w:rsidRPr="00167ADB" w:rsidRDefault="004C3363" w:rsidP="004C3363">
      <w:pPr>
        <w:pStyle w:val="Level1"/>
        <w:numPr>
          <w:ilvl w:val="0"/>
          <w:numId w:val="24"/>
        </w:numPr>
        <w:tabs>
          <w:tab w:val="clear" w:pos="0"/>
          <w:tab w:val="clear" w:pos="282"/>
          <w:tab w:val="clear" w:pos="720"/>
          <w:tab w:val="clear" w:pos="1222"/>
          <w:tab w:val="clear" w:pos="1440"/>
          <w:tab w:val="clear" w:pos="2160"/>
        </w:tabs>
        <w:spacing w:before="120" w:line="276" w:lineRule="auto"/>
        <w:ind w:left="1418" w:hanging="556"/>
        <w:outlineLvl w:val="9"/>
        <w:rPr>
          <w:rFonts w:ascii="Arial" w:hAnsi="Arial" w:cs="Arial"/>
          <w:bCs/>
        </w:rPr>
      </w:pPr>
      <w:r>
        <w:rPr>
          <w:rFonts w:ascii="Arial" w:hAnsi="Arial" w:cs="Arial"/>
          <w:bCs/>
        </w:rPr>
        <w:t>Ensure</w:t>
      </w:r>
      <w:r w:rsidRPr="00167ADB">
        <w:rPr>
          <w:rFonts w:ascii="Arial" w:hAnsi="Arial" w:cs="Arial"/>
          <w:bCs/>
        </w:rPr>
        <w:t xml:space="preserve"> efficient running of the household.</w:t>
      </w:r>
    </w:p>
    <w:p w:rsidR="004C3363" w:rsidRPr="00167ADB" w:rsidRDefault="004C3363" w:rsidP="004C3363">
      <w:pPr>
        <w:pStyle w:val="Level1"/>
        <w:numPr>
          <w:ilvl w:val="0"/>
          <w:numId w:val="24"/>
        </w:numPr>
        <w:tabs>
          <w:tab w:val="clear" w:pos="0"/>
          <w:tab w:val="clear" w:pos="282"/>
          <w:tab w:val="clear" w:pos="720"/>
          <w:tab w:val="clear" w:pos="1222"/>
          <w:tab w:val="clear" w:pos="1440"/>
          <w:tab w:val="clear" w:pos="2160"/>
        </w:tabs>
        <w:spacing w:before="120" w:line="276" w:lineRule="auto"/>
        <w:ind w:left="1418" w:hanging="556"/>
        <w:outlineLvl w:val="9"/>
        <w:rPr>
          <w:rFonts w:ascii="Arial" w:hAnsi="Arial" w:cs="Arial"/>
          <w:bCs/>
        </w:rPr>
      </w:pPr>
      <w:r>
        <w:rPr>
          <w:rFonts w:ascii="Arial" w:hAnsi="Arial" w:cs="Arial"/>
          <w:bCs/>
        </w:rPr>
        <w:t>Provide</w:t>
      </w:r>
      <w:r w:rsidRPr="00167ADB">
        <w:rPr>
          <w:rFonts w:ascii="Arial" w:hAnsi="Arial" w:cs="Arial"/>
          <w:bCs/>
        </w:rPr>
        <w:t xml:space="preserve"> opportunities for the Person to enjoy activities of the Person’s choice including those agreed goals in the Person’s Plan. </w:t>
      </w:r>
    </w:p>
    <w:p w:rsidR="004C3363" w:rsidRPr="00F97BF2" w:rsidRDefault="004C3363" w:rsidP="004C3363">
      <w:pPr>
        <w:pStyle w:val="Heading3"/>
      </w:pPr>
      <w:r w:rsidRPr="00F97BF2">
        <w:t xml:space="preserve">Access to </w:t>
      </w:r>
      <w:r>
        <w:t xml:space="preserve">the </w:t>
      </w:r>
      <w:r w:rsidRPr="00F97BF2">
        <w:t xml:space="preserve">community </w:t>
      </w:r>
    </w:p>
    <w:tbl>
      <w:tblPr>
        <w:tblStyle w:val="TableGrid"/>
        <w:tblW w:w="0" w:type="auto"/>
        <w:tblInd w:w="108" w:type="dxa"/>
        <w:shd w:val="clear" w:color="auto" w:fill="C6D9F1" w:themeFill="text2" w:themeFillTint="33"/>
        <w:tblCellMar>
          <w:top w:w="85" w:type="dxa"/>
          <w:bottom w:w="85" w:type="dxa"/>
        </w:tblCellMar>
        <w:tblLook w:val="04A0" w:firstRow="1" w:lastRow="0" w:firstColumn="1" w:lastColumn="0" w:noHBand="0" w:noVBand="1"/>
      </w:tblPr>
      <w:tblGrid>
        <w:gridCol w:w="9134"/>
      </w:tblGrid>
      <w:tr w:rsidR="004C3363" w:rsidRPr="00F97BF2" w:rsidTr="00441851">
        <w:tc>
          <w:tcPr>
            <w:tcW w:w="9134" w:type="dxa"/>
            <w:shd w:val="clear" w:color="auto" w:fill="C6D9F1" w:themeFill="text2" w:themeFillTint="33"/>
          </w:tcPr>
          <w:p w:rsidR="004C3363" w:rsidRDefault="004C3363" w:rsidP="00441851">
            <w:pPr>
              <w:spacing w:before="45" w:after="120"/>
              <w:rPr>
                <w:rStyle w:val="a"/>
                <w:rFonts w:ascii="Arial" w:eastAsiaTheme="minorHAnsi" w:hAnsi="Arial" w:cs="Arial"/>
                <w:bCs/>
                <w:sz w:val="24"/>
                <w:szCs w:val="22"/>
              </w:rPr>
            </w:pPr>
            <w:bookmarkStart w:id="4" w:name="Table4"/>
            <w:r w:rsidRPr="00014AA2">
              <w:rPr>
                <w:rStyle w:val="a"/>
                <w:rFonts w:ascii="Arial" w:eastAsiaTheme="minorHAnsi" w:hAnsi="Arial" w:cs="Arial"/>
                <w:b/>
                <w:bCs/>
                <w:i/>
                <w:sz w:val="24"/>
                <w:szCs w:val="22"/>
              </w:rPr>
              <w:t>Guidance</w:t>
            </w:r>
            <w:r>
              <w:rPr>
                <w:rStyle w:val="a"/>
                <w:rFonts w:ascii="Arial" w:eastAsiaTheme="minorHAnsi" w:hAnsi="Arial" w:cs="Arial"/>
                <w:bCs/>
                <w:sz w:val="24"/>
                <w:szCs w:val="22"/>
              </w:rPr>
              <w:t>:</w:t>
            </w:r>
          </w:p>
          <w:p w:rsidR="004C3363" w:rsidRPr="00F97BF2" w:rsidRDefault="004C3363" w:rsidP="00441851">
            <w:pPr>
              <w:spacing w:line="276" w:lineRule="auto"/>
              <w:jc w:val="left"/>
              <w:rPr>
                <w:rFonts w:ascii="Arial" w:eastAsiaTheme="minorHAnsi" w:hAnsi="Arial" w:cs="Arial"/>
                <w:lang w:val="en-GB"/>
              </w:rPr>
            </w:pPr>
            <w:r w:rsidRPr="00F97BF2">
              <w:rPr>
                <w:rStyle w:val="a"/>
                <w:rFonts w:ascii="Arial" w:eastAsiaTheme="minorHAnsi" w:hAnsi="Arial" w:cs="Arial"/>
                <w:bCs/>
                <w:sz w:val="24"/>
                <w:szCs w:val="22"/>
              </w:rPr>
              <w:t xml:space="preserve">When People are supported as part of the community to contribute and share in activities and goals, this </w:t>
            </w:r>
            <w:r>
              <w:rPr>
                <w:rStyle w:val="a"/>
                <w:rFonts w:ascii="Arial" w:eastAsiaTheme="minorHAnsi" w:hAnsi="Arial" w:cs="Arial"/>
                <w:bCs/>
                <w:sz w:val="24"/>
                <w:szCs w:val="22"/>
              </w:rPr>
              <w:t xml:space="preserve">enables a </w:t>
            </w:r>
            <w:r w:rsidRPr="00F97BF2">
              <w:rPr>
                <w:rStyle w:val="a"/>
                <w:rFonts w:ascii="Arial" w:eastAsiaTheme="minorHAnsi" w:hAnsi="Arial" w:cs="Arial"/>
                <w:bCs/>
                <w:sz w:val="24"/>
                <w:szCs w:val="22"/>
              </w:rPr>
              <w:t>connect</w:t>
            </w:r>
            <w:r>
              <w:rPr>
                <w:rStyle w:val="a"/>
                <w:rFonts w:ascii="Arial" w:eastAsiaTheme="minorHAnsi" w:hAnsi="Arial" w:cs="Arial"/>
                <w:bCs/>
                <w:sz w:val="24"/>
                <w:szCs w:val="22"/>
              </w:rPr>
              <w:t>ion with</w:t>
            </w:r>
            <w:r w:rsidRPr="00F97BF2">
              <w:rPr>
                <w:rStyle w:val="a"/>
                <w:rFonts w:ascii="Arial" w:eastAsiaTheme="minorHAnsi" w:hAnsi="Arial" w:cs="Arial"/>
                <w:bCs/>
                <w:sz w:val="24"/>
                <w:szCs w:val="22"/>
              </w:rPr>
              <w:t xml:space="preserve"> social networks, </w:t>
            </w:r>
            <w:r>
              <w:rPr>
                <w:rStyle w:val="a"/>
                <w:rFonts w:ascii="Arial" w:eastAsiaTheme="minorHAnsi" w:hAnsi="Arial" w:cs="Arial"/>
                <w:bCs/>
                <w:sz w:val="24"/>
                <w:szCs w:val="22"/>
              </w:rPr>
              <w:t xml:space="preserve">fosters personal development and </w:t>
            </w:r>
            <w:r w:rsidRPr="00F97BF2">
              <w:rPr>
                <w:rStyle w:val="a"/>
                <w:rFonts w:ascii="Arial" w:eastAsiaTheme="minorHAnsi" w:hAnsi="Arial" w:cs="Arial"/>
                <w:bCs/>
                <w:sz w:val="24"/>
                <w:szCs w:val="22"/>
              </w:rPr>
              <w:t>social</w:t>
            </w:r>
            <w:r>
              <w:rPr>
                <w:rStyle w:val="a"/>
                <w:rFonts w:ascii="Arial" w:eastAsiaTheme="minorHAnsi" w:hAnsi="Arial" w:cs="Arial"/>
                <w:bCs/>
                <w:sz w:val="24"/>
                <w:szCs w:val="22"/>
              </w:rPr>
              <w:t xml:space="preserve"> in</w:t>
            </w:r>
            <w:r w:rsidRPr="00F97BF2">
              <w:rPr>
                <w:rStyle w:val="a"/>
                <w:rFonts w:ascii="Arial" w:eastAsiaTheme="minorHAnsi" w:hAnsi="Arial" w:cs="Arial"/>
                <w:bCs/>
                <w:sz w:val="24"/>
                <w:szCs w:val="22"/>
              </w:rPr>
              <w:t>clusion. Local communities are strongest when they enable all</w:t>
            </w:r>
            <w:r>
              <w:rPr>
                <w:rStyle w:val="a"/>
                <w:rFonts w:ascii="Arial" w:eastAsiaTheme="minorHAnsi" w:hAnsi="Arial" w:cs="Arial"/>
                <w:bCs/>
                <w:sz w:val="24"/>
                <w:szCs w:val="22"/>
              </w:rPr>
              <w:t xml:space="preserve"> </w:t>
            </w:r>
            <w:r w:rsidRPr="00F97BF2">
              <w:rPr>
                <w:rStyle w:val="a"/>
                <w:rFonts w:ascii="Arial" w:eastAsiaTheme="minorHAnsi" w:hAnsi="Arial" w:cs="Arial"/>
                <w:bCs/>
                <w:sz w:val="24"/>
                <w:szCs w:val="22"/>
              </w:rPr>
              <w:t>citizens to participate</w:t>
            </w:r>
            <w:r>
              <w:rPr>
                <w:rStyle w:val="a"/>
                <w:rFonts w:ascii="Arial" w:eastAsiaTheme="minorHAnsi" w:hAnsi="Arial" w:cs="Arial"/>
                <w:bCs/>
                <w:sz w:val="24"/>
                <w:szCs w:val="22"/>
              </w:rPr>
              <w:t xml:space="preserve"> physically,</w:t>
            </w:r>
            <w:r w:rsidRPr="00F97BF2">
              <w:rPr>
                <w:rStyle w:val="a"/>
                <w:rFonts w:ascii="Arial" w:eastAsiaTheme="minorHAnsi" w:hAnsi="Arial" w:cs="Arial"/>
                <w:bCs/>
                <w:sz w:val="24"/>
                <w:szCs w:val="22"/>
              </w:rPr>
              <w:t xml:space="preserve"> socially, economically and politically. </w:t>
            </w:r>
          </w:p>
        </w:tc>
      </w:tr>
    </w:tbl>
    <w:bookmarkEnd w:id="4"/>
    <w:p w:rsidR="004C3363" w:rsidRPr="00F97BF2" w:rsidRDefault="004C3363" w:rsidP="004C3363">
      <w:pPr>
        <w:pStyle w:val="Heading3"/>
        <w:numPr>
          <w:ilvl w:val="0"/>
          <w:numId w:val="0"/>
        </w:numPr>
        <w:ind w:left="709" w:hanging="709"/>
        <w:rPr>
          <w:rStyle w:val="a"/>
        </w:rPr>
      </w:pPr>
      <w:r>
        <w:rPr>
          <w:rStyle w:val="a"/>
          <w:b w:val="0"/>
        </w:rPr>
        <w:t>6.4.1</w:t>
      </w:r>
      <w:r>
        <w:rPr>
          <w:rStyle w:val="a"/>
          <w:b w:val="0"/>
        </w:rPr>
        <w:tab/>
      </w:r>
      <w:r>
        <w:rPr>
          <w:rStyle w:val="a"/>
          <w:b w:val="0"/>
        </w:rPr>
        <w:tab/>
      </w:r>
      <w:r w:rsidRPr="00F97BF2">
        <w:rPr>
          <w:rStyle w:val="a"/>
          <w:b w:val="0"/>
        </w:rPr>
        <w:t xml:space="preserve">The </w:t>
      </w:r>
      <w:r>
        <w:rPr>
          <w:rStyle w:val="a"/>
          <w:b w:val="0"/>
        </w:rPr>
        <w:t>Provider</w:t>
      </w:r>
      <w:r w:rsidRPr="00F97BF2">
        <w:rPr>
          <w:rStyle w:val="a"/>
          <w:b w:val="0"/>
        </w:rPr>
        <w:t xml:space="preserve"> </w:t>
      </w:r>
      <w:r>
        <w:rPr>
          <w:rStyle w:val="a"/>
          <w:b w:val="0"/>
        </w:rPr>
        <w:t>will</w:t>
      </w:r>
      <w:r w:rsidRPr="00F97BF2">
        <w:rPr>
          <w:rStyle w:val="a"/>
          <w:b w:val="0"/>
        </w:rPr>
        <w:t>:</w:t>
      </w:r>
    </w:p>
    <w:p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w:t>
      </w:r>
      <w:r w:rsidRPr="00167ADB">
        <w:rPr>
          <w:rFonts w:ascii="Arial" w:hAnsi="Arial" w:cs="Arial"/>
          <w:bCs/>
        </w:rPr>
        <w:t xml:space="preserve"> People have access to the services of a general medical practitioner on a regular or as required basis.  Every effort is made to enable People to access the GP of their choice including emergency / on call access to the services of a general medical practitioner 24 hours/day, seven days/week.</w:t>
      </w:r>
    </w:p>
    <w:p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w:t>
      </w:r>
      <w:r w:rsidRPr="00167ADB">
        <w:rPr>
          <w:rFonts w:ascii="Arial" w:hAnsi="Arial" w:cs="Arial"/>
          <w:bCs/>
        </w:rPr>
        <w:t xml:space="preserve"> People are supported to enrol</w:t>
      </w:r>
      <w:r>
        <w:rPr>
          <w:rFonts w:ascii="Arial" w:hAnsi="Arial" w:cs="Arial"/>
          <w:bCs/>
        </w:rPr>
        <w:t>l</w:t>
      </w:r>
      <w:r w:rsidRPr="00167ADB">
        <w:rPr>
          <w:rFonts w:ascii="Arial" w:hAnsi="Arial" w:cs="Arial"/>
          <w:bCs/>
        </w:rPr>
        <w:t xml:space="preserve"> </w:t>
      </w:r>
      <w:r>
        <w:rPr>
          <w:rFonts w:ascii="Arial" w:hAnsi="Arial" w:cs="Arial"/>
          <w:bCs/>
        </w:rPr>
        <w:t xml:space="preserve">with a local Primary Healthcare </w:t>
      </w:r>
      <w:proofErr w:type="spellStart"/>
      <w:r w:rsidRPr="00167ADB">
        <w:rPr>
          <w:rFonts w:ascii="Arial" w:hAnsi="Arial" w:cs="Arial"/>
          <w:bCs/>
        </w:rPr>
        <w:t>Organisation</w:t>
      </w:r>
      <w:proofErr w:type="spellEnd"/>
      <w:r w:rsidRPr="00167ADB">
        <w:rPr>
          <w:rFonts w:ascii="Arial" w:hAnsi="Arial" w:cs="Arial"/>
          <w:bCs/>
        </w:rPr>
        <w:t>.</w:t>
      </w:r>
    </w:p>
    <w:p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w:t>
      </w:r>
      <w:r w:rsidRPr="00167ADB">
        <w:rPr>
          <w:rFonts w:ascii="Arial" w:hAnsi="Arial" w:cs="Arial"/>
          <w:bCs/>
        </w:rPr>
        <w:t xml:space="preserve"> the Person accesses specialist assessment and services as required – this may require the referral to be made by a GP or the NASC.</w:t>
      </w:r>
    </w:p>
    <w:p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w:t>
      </w:r>
      <w:r w:rsidRPr="00167ADB">
        <w:rPr>
          <w:rFonts w:ascii="Arial" w:hAnsi="Arial" w:cs="Arial"/>
          <w:bCs/>
        </w:rPr>
        <w:t xml:space="preserve"> People have regular access to services such as dentists, opticians, audiologists, hairdressers, solicitors and banking/financial services as required.</w:t>
      </w:r>
    </w:p>
    <w:p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szCs w:val="24"/>
          <w:lang w:eastAsia="en-NZ"/>
        </w:rPr>
        <w:t>Support</w:t>
      </w:r>
      <w:r w:rsidRPr="0003199F">
        <w:rPr>
          <w:rFonts w:ascii="Arial" w:hAnsi="Arial" w:cs="Arial"/>
          <w:szCs w:val="24"/>
          <w:lang w:eastAsia="en-NZ"/>
        </w:rPr>
        <w:t xml:space="preserve"> the Person to explore their eligibility for and obtain a Community Services Card and/or High Health Users </w:t>
      </w:r>
      <w:r w:rsidRPr="0003199F">
        <w:rPr>
          <w:rFonts w:ascii="Arial" w:hAnsi="Arial" w:cs="Arial"/>
          <w:bCs/>
        </w:rPr>
        <w:t>Card,</w:t>
      </w:r>
      <w:r w:rsidRPr="00167ADB">
        <w:rPr>
          <w:rFonts w:ascii="Arial" w:hAnsi="Arial" w:cs="Arial"/>
          <w:bCs/>
        </w:rPr>
        <w:t xml:space="preserve"> as distributed by </w:t>
      </w:r>
      <w:r>
        <w:rPr>
          <w:rFonts w:ascii="Arial" w:hAnsi="Arial" w:cs="Arial"/>
          <w:bCs/>
        </w:rPr>
        <w:t>MSD Work and Income</w:t>
      </w:r>
      <w:r w:rsidRPr="00167ADB">
        <w:rPr>
          <w:rFonts w:ascii="Arial" w:hAnsi="Arial" w:cs="Arial"/>
          <w:bCs/>
        </w:rPr>
        <w:t xml:space="preserve"> and that the card number is correctly referenced at the Person</w:t>
      </w:r>
      <w:r>
        <w:rPr>
          <w:rFonts w:ascii="Arial" w:hAnsi="Arial" w:cs="Arial"/>
          <w:bCs/>
        </w:rPr>
        <w:t>’</w:t>
      </w:r>
      <w:r w:rsidRPr="00167ADB">
        <w:rPr>
          <w:rFonts w:ascii="Arial" w:hAnsi="Arial" w:cs="Arial"/>
          <w:bCs/>
        </w:rPr>
        <w:t>s GP/Medical Specialist and Pharmacy.</w:t>
      </w:r>
    </w:p>
    <w:p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lastRenderedPageBreak/>
        <w:t>Ensure People have access to counselling</w:t>
      </w:r>
      <w:r w:rsidRPr="00167ADB">
        <w:rPr>
          <w:rFonts w:ascii="Arial" w:hAnsi="Arial" w:cs="Arial"/>
          <w:bCs/>
        </w:rPr>
        <w:t>, including sexuality education, gender identity counselling, relationship counselling and personal development as required.</w:t>
      </w:r>
    </w:p>
    <w:p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Support</w:t>
      </w:r>
      <w:r w:rsidRPr="00167ADB">
        <w:rPr>
          <w:rFonts w:ascii="Arial" w:hAnsi="Arial" w:cs="Arial"/>
          <w:bCs/>
        </w:rPr>
        <w:t xml:space="preserve"> and </w:t>
      </w:r>
      <w:r>
        <w:rPr>
          <w:rFonts w:ascii="Arial" w:hAnsi="Arial" w:cs="Arial"/>
          <w:bCs/>
        </w:rPr>
        <w:t>encourage</w:t>
      </w:r>
      <w:r w:rsidRPr="00167ADB">
        <w:rPr>
          <w:rFonts w:ascii="Arial" w:hAnsi="Arial" w:cs="Arial"/>
          <w:bCs/>
        </w:rPr>
        <w:t xml:space="preserve"> the Person to access vocational, educational, social, recreational and other interests.</w:t>
      </w:r>
    </w:p>
    <w:p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w:t>
      </w:r>
      <w:r w:rsidRPr="00167ADB">
        <w:rPr>
          <w:rFonts w:ascii="Arial" w:hAnsi="Arial" w:cs="Arial"/>
          <w:bCs/>
        </w:rPr>
        <w:t xml:space="preserve"> People have access to community facilities, leisure activities and opportunities for </w:t>
      </w:r>
      <w:proofErr w:type="spellStart"/>
      <w:r w:rsidRPr="00167ADB">
        <w:rPr>
          <w:rFonts w:ascii="Arial" w:hAnsi="Arial" w:cs="Arial"/>
          <w:bCs/>
        </w:rPr>
        <w:t>socialisation</w:t>
      </w:r>
      <w:proofErr w:type="spellEnd"/>
      <w:r w:rsidRPr="00167ADB">
        <w:rPr>
          <w:rFonts w:ascii="Arial" w:hAnsi="Arial" w:cs="Arial"/>
          <w:bCs/>
        </w:rPr>
        <w:t>.</w:t>
      </w:r>
    </w:p>
    <w:p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Pr>
          <w:rFonts w:ascii="Arial" w:hAnsi="Arial" w:cs="Arial"/>
          <w:bCs/>
        </w:rPr>
        <w:t>Ensure</w:t>
      </w:r>
      <w:r w:rsidRPr="00167ADB">
        <w:rPr>
          <w:rFonts w:ascii="Arial" w:hAnsi="Arial" w:cs="Arial"/>
          <w:bCs/>
        </w:rPr>
        <w:t xml:space="preserve"> People are supported so that they can participate in the New Zealand political process including but not limited to voting at national, regional and local levels as they choose. </w:t>
      </w:r>
    </w:p>
    <w:p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sidRPr="00167ADB">
        <w:rPr>
          <w:rFonts w:ascii="Arial" w:hAnsi="Arial" w:cs="Arial"/>
          <w:bCs/>
        </w:rPr>
        <w:t xml:space="preserve">In DSS 1031 ID: The Provider </w:t>
      </w:r>
      <w:r>
        <w:rPr>
          <w:rFonts w:ascii="Arial" w:hAnsi="Arial" w:cs="Arial"/>
          <w:bCs/>
        </w:rPr>
        <w:t>will supply</w:t>
      </w:r>
      <w:r w:rsidRPr="00167ADB">
        <w:rPr>
          <w:rFonts w:ascii="Arial" w:hAnsi="Arial" w:cs="Arial"/>
          <w:bCs/>
        </w:rPr>
        <w:t xml:space="preserve"> transport to People to attend day/vocational service (if transport is not funded by </w:t>
      </w:r>
      <w:r>
        <w:rPr>
          <w:rFonts w:ascii="Arial" w:hAnsi="Arial" w:cs="Arial"/>
          <w:bCs/>
        </w:rPr>
        <w:t>MSD Work and Income</w:t>
      </w:r>
      <w:r w:rsidRPr="00167ADB">
        <w:rPr>
          <w:rFonts w:ascii="Arial" w:hAnsi="Arial" w:cs="Arial"/>
          <w:bCs/>
        </w:rPr>
        <w:t>), educational (if not funded by the Ministry of Education), social, recreational and other interests to develop and maintain community links and networks.</w:t>
      </w:r>
    </w:p>
    <w:p w:rsidR="004C3363" w:rsidRPr="00167ADB" w:rsidRDefault="004C3363" w:rsidP="004C3363">
      <w:pPr>
        <w:pStyle w:val="Level1"/>
        <w:numPr>
          <w:ilvl w:val="0"/>
          <w:numId w:val="25"/>
        </w:numPr>
        <w:tabs>
          <w:tab w:val="clear" w:pos="0"/>
          <w:tab w:val="clear" w:pos="282"/>
          <w:tab w:val="clear" w:pos="720"/>
          <w:tab w:val="clear" w:pos="1440"/>
          <w:tab w:val="clear" w:pos="1638"/>
          <w:tab w:val="clear" w:pos="2160"/>
        </w:tabs>
        <w:spacing w:before="120" w:line="276" w:lineRule="auto"/>
        <w:ind w:left="1418" w:hanging="709"/>
        <w:outlineLvl w:val="9"/>
        <w:rPr>
          <w:rFonts w:ascii="Arial" w:hAnsi="Arial" w:cs="Arial"/>
          <w:bCs/>
        </w:rPr>
      </w:pPr>
      <w:r w:rsidRPr="00167ADB">
        <w:rPr>
          <w:rFonts w:ascii="Arial" w:hAnsi="Arial" w:cs="Arial"/>
          <w:bCs/>
        </w:rPr>
        <w:t xml:space="preserve">In DSS1030 PD: </w:t>
      </w:r>
      <w:r w:rsidRPr="0003199F">
        <w:rPr>
          <w:rFonts w:ascii="Arial" w:hAnsi="Arial" w:cs="Arial"/>
          <w:bCs/>
        </w:rPr>
        <w:t>the Person is responsible for paying for transport</w:t>
      </w:r>
      <w:r w:rsidRPr="00167ADB">
        <w:rPr>
          <w:rFonts w:ascii="Arial" w:hAnsi="Arial" w:cs="Arial"/>
          <w:bCs/>
        </w:rPr>
        <w:t xml:space="preserve"> to attend day / vocational service (if transport is not funded by </w:t>
      </w:r>
      <w:r>
        <w:rPr>
          <w:rFonts w:ascii="Arial" w:hAnsi="Arial" w:cs="Arial"/>
          <w:bCs/>
        </w:rPr>
        <w:t>MSD Work and Income</w:t>
      </w:r>
      <w:r w:rsidRPr="00167ADB">
        <w:rPr>
          <w:rFonts w:ascii="Arial" w:hAnsi="Arial" w:cs="Arial"/>
          <w:bCs/>
        </w:rPr>
        <w:t>), educational (if not funded by the Ministry of Education), social, recreational and other interests to develop and maintain community links and networks.</w:t>
      </w:r>
    </w:p>
    <w:p w:rsidR="004C3363" w:rsidRPr="00F97BF2" w:rsidRDefault="004C3363" w:rsidP="004C3363">
      <w:pPr>
        <w:pStyle w:val="Heading3"/>
      </w:pPr>
      <w:bookmarkStart w:id="5" w:name="_Ref413166968"/>
      <w:r w:rsidRPr="00F97BF2">
        <w:t>Personal Financial Management</w:t>
      </w:r>
      <w:bookmarkEnd w:id="5"/>
      <w:r w:rsidRPr="00F97BF2">
        <w:t xml:space="preserve"> </w:t>
      </w:r>
    </w:p>
    <w:tbl>
      <w:tblPr>
        <w:tblStyle w:val="TableGrid"/>
        <w:tblW w:w="0" w:type="auto"/>
        <w:tblInd w:w="108" w:type="dxa"/>
        <w:tblCellMar>
          <w:top w:w="85" w:type="dxa"/>
          <w:bottom w:w="85" w:type="dxa"/>
        </w:tblCellMar>
        <w:tblLook w:val="04A0" w:firstRow="1" w:lastRow="0" w:firstColumn="1" w:lastColumn="0" w:noHBand="0" w:noVBand="1"/>
      </w:tblPr>
      <w:tblGrid>
        <w:gridCol w:w="9134"/>
      </w:tblGrid>
      <w:tr w:rsidR="004C3363" w:rsidRPr="00F97BF2" w:rsidTr="00441851">
        <w:tc>
          <w:tcPr>
            <w:tcW w:w="9134" w:type="dxa"/>
            <w:shd w:val="clear" w:color="auto" w:fill="C6D9F1" w:themeFill="text2" w:themeFillTint="33"/>
          </w:tcPr>
          <w:p w:rsidR="004C3363" w:rsidRDefault="004C3363" w:rsidP="00441851">
            <w:pPr>
              <w:spacing w:before="45" w:after="120"/>
              <w:rPr>
                <w:rStyle w:val="a"/>
                <w:rFonts w:ascii="Arial" w:eastAsiaTheme="minorHAnsi" w:hAnsi="Arial" w:cs="Arial"/>
                <w:bCs/>
                <w:sz w:val="24"/>
                <w:szCs w:val="22"/>
              </w:rPr>
            </w:pPr>
            <w:bookmarkStart w:id="6" w:name="Table5"/>
            <w:r w:rsidRPr="00014AA2">
              <w:rPr>
                <w:rStyle w:val="a"/>
                <w:rFonts w:ascii="Arial" w:eastAsiaTheme="minorHAnsi" w:hAnsi="Arial" w:cs="Arial"/>
                <w:b/>
                <w:bCs/>
                <w:i/>
                <w:sz w:val="24"/>
                <w:szCs w:val="22"/>
              </w:rPr>
              <w:t>Guidance</w:t>
            </w:r>
            <w:r>
              <w:rPr>
                <w:rStyle w:val="a"/>
                <w:rFonts w:ascii="Arial" w:eastAsiaTheme="minorHAnsi" w:hAnsi="Arial" w:cs="Arial"/>
                <w:bCs/>
                <w:sz w:val="24"/>
                <w:szCs w:val="22"/>
              </w:rPr>
              <w:t>:</w:t>
            </w:r>
          </w:p>
          <w:p w:rsidR="004C3363" w:rsidRPr="00F97BF2" w:rsidRDefault="004C3363" w:rsidP="00441851">
            <w:pPr>
              <w:tabs>
                <w:tab w:val="left" w:pos="0"/>
              </w:tabs>
              <w:spacing w:after="120" w:line="276" w:lineRule="auto"/>
              <w:rPr>
                <w:rStyle w:val="a"/>
                <w:rFonts w:ascii="Arial" w:eastAsiaTheme="minorHAnsi" w:hAnsi="Arial" w:cs="Arial"/>
                <w:bCs/>
                <w:sz w:val="24"/>
                <w:szCs w:val="22"/>
              </w:rPr>
            </w:pPr>
            <w:r w:rsidRPr="00F97BF2">
              <w:rPr>
                <w:rStyle w:val="a"/>
                <w:rFonts w:ascii="Arial" w:eastAsiaTheme="minorHAnsi" w:hAnsi="Arial" w:cs="Arial"/>
                <w:bCs/>
                <w:sz w:val="24"/>
                <w:szCs w:val="22"/>
              </w:rPr>
              <w:t xml:space="preserve">Everyone handles their finances differently and everybody makes mistakes with their finances at times. Planning for how money will be handled, during the early planning and engagement process is important as this can assist the Person to better understand their personal finances. </w:t>
            </w:r>
          </w:p>
          <w:p w:rsidR="004C3363" w:rsidRPr="00F97BF2" w:rsidRDefault="004C3363" w:rsidP="00441851">
            <w:pPr>
              <w:tabs>
                <w:tab w:val="left" w:pos="0"/>
              </w:tabs>
              <w:spacing w:line="276" w:lineRule="auto"/>
              <w:rPr>
                <w:rStyle w:val="a"/>
                <w:rFonts w:ascii="Arial" w:eastAsiaTheme="minorHAnsi" w:hAnsi="Arial" w:cs="Arial"/>
                <w:sz w:val="24"/>
                <w:szCs w:val="22"/>
              </w:rPr>
            </w:pPr>
            <w:r w:rsidRPr="00F97BF2">
              <w:rPr>
                <w:rStyle w:val="a"/>
                <w:rFonts w:ascii="Arial" w:eastAsiaTheme="minorHAnsi" w:hAnsi="Arial" w:cs="Arial"/>
                <w:bCs/>
                <w:sz w:val="24"/>
                <w:szCs w:val="22"/>
              </w:rPr>
              <w:t xml:space="preserve">Providers, from time to time, may need to assist People day to day with their money needs. It is recommended that </w:t>
            </w:r>
            <w:proofErr w:type="gramStart"/>
            <w:r>
              <w:rPr>
                <w:rStyle w:val="a"/>
                <w:rFonts w:ascii="Arial" w:eastAsiaTheme="minorHAnsi" w:hAnsi="Arial" w:cs="Arial"/>
                <w:bCs/>
                <w:sz w:val="24"/>
                <w:szCs w:val="22"/>
              </w:rPr>
              <w:t>staff do</w:t>
            </w:r>
            <w:proofErr w:type="gramEnd"/>
            <w:r w:rsidRPr="00F97BF2">
              <w:rPr>
                <w:rStyle w:val="a"/>
                <w:rFonts w:ascii="Arial" w:eastAsiaTheme="minorHAnsi" w:hAnsi="Arial" w:cs="Arial"/>
                <w:bCs/>
                <w:sz w:val="24"/>
                <w:szCs w:val="22"/>
              </w:rPr>
              <w:t xml:space="preserve"> not directly handle a Person’s money or use their PIN number, unless there is no other way to do it and there is a clear documented and agreed process for how this works</w:t>
            </w:r>
            <w:r>
              <w:rPr>
                <w:rStyle w:val="a"/>
                <w:rFonts w:ascii="Arial" w:eastAsiaTheme="minorHAnsi" w:hAnsi="Arial" w:cs="Arial"/>
                <w:bCs/>
                <w:sz w:val="24"/>
                <w:szCs w:val="22"/>
              </w:rPr>
              <w:t>, including the organisation’s oversight to prevent abuse of trust</w:t>
            </w:r>
            <w:r w:rsidRPr="00F97BF2">
              <w:rPr>
                <w:rStyle w:val="a"/>
                <w:rFonts w:ascii="Arial" w:eastAsiaTheme="minorHAnsi" w:hAnsi="Arial" w:cs="Arial"/>
                <w:bCs/>
                <w:sz w:val="24"/>
                <w:szCs w:val="22"/>
              </w:rPr>
              <w:t xml:space="preserve">. </w:t>
            </w:r>
          </w:p>
        </w:tc>
      </w:tr>
      <w:bookmarkEnd w:id="6"/>
    </w:tbl>
    <w:p w:rsidR="004C3363" w:rsidRPr="00595B5B" w:rsidRDefault="004C3363" w:rsidP="004C3363">
      <w:pPr>
        <w:spacing w:before="240"/>
        <w:ind w:left="720"/>
        <w:jc w:val="both"/>
        <w:rPr>
          <w:rFonts w:cs="Arial"/>
          <w:bCs/>
          <w:sz w:val="4"/>
          <w:szCs w:val="4"/>
        </w:rPr>
      </w:pPr>
    </w:p>
    <w:p w:rsidR="004C3363" w:rsidRPr="00F97BF2" w:rsidRDefault="004C3363" w:rsidP="004C3363">
      <w:pPr>
        <w:spacing w:before="240"/>
        <w:ind w:left="851" w:hanging="851"/>
        <w:jc w:val="both"/>
        <w:rPr>
          <w:rFonts w:cs="Arial"/>
          <w:bCs/>
        </w:rPr>
      </w:pPr>
      <w:r>
        <w:rPr>
          <w:rFonts w:cs="Arial"/>
          <w:bCs/>
        </w:rPr>
        <w:t>6.5.1</w:t>
      </w:r>
      <w:r>
        <w:rPr>
          <w:rFonts w:cs="Arial"/>
          <w:bCs/>
        </w:rPr>
        <w:tab/>
        <w:t>The Provider will</w:t>
      </w:r>
      <w:r w:rsidRPr="00F97BF2">
        <w:rPr>
          <w:rFonts w:cs="Arial"/>
          <w:bCs/>
        </w:rPr>
        <w:t>:</w:t>
      </w:r>
    </w:p>
    <w:p w:rsidR="004C3363" w:rsidRPr="00167ADB" w:rsidRDefault="004C3363" w:rsidP="004C3363">
      <w:pPr>
        <w:pStyle w:val="Level1"/>
        <w:numPr>
          <w:ilvl w:val="0"/>
          <w:numId w:val="26"/>
        </w:numPr>
        <w:tabs>
          <w:tab w:val="clear" w:pos="0"/>
          <w:tab w:val="clear" w:pos="282"/>
          <w:tab w:val="clear" w:pos="720"/>
          <w:tab w:val="clear" w:pos="1440"/>
          <w:tab w:val="clear" w:pos="2160"/>
        </w:tabs>
        <w:spacing w:before="120" w:line="276" w:lineRule="auto"/>
        <w:outlineLvl w:val="9"/>
        <w:rPr>
          <w:rFonts w:ascii="Arial" w:hAnsi="Arial" w:cs="Arial"/>
          <w:bCs/>
        </w:rPr>
      </w:pPr>
      <w:r w:rsidRPr="00167ADB">
        <w:rPr>
          <w:rFonts w:ascii="Arial" w:hAnsi="Arial" w:cs="Arial"/>
          <w:bCs/>
        </w:rPr>
        <w:t>Support the Person in their right to control their own money (a Person has the right to control their own money unless this is removed under the Protection of Personal and Property Rights Act 1988</w:t>
      </w:r>
      <w:r>
        <w:rPr>
          <w:rFonts w:ascii="Arial" w:hAnsi="Arial" w:cs="Arial"/>
          <w:bCs/>
        </w:rPr>
        <w:t xml:space="preserve"> or other statutes</w:t>
      </w:r>
      <w:r w:rsidRPr="00167ADB">
        <w:rPr>
          <w:rFonts w:ascii="Arial" w:hAnsi="Arial" w:cs="Arial"/>
          <w:bCs/>
        </w:rPr>
        <w:t>).</w:t>
      </w:r>
    </w:p>
    <w:p w:rsidR="004C3363" w:rsidRPr="00167ADB" w:rsidRDefault="004C3363" w:rsidP="004C3363">
      <w:pPr>
        <w:pStyle w:val="Level1"/>
        <w:numPr>
          <w:ilvl w:val="0"/>
          <w:numId w:val="26"/>
        </w:numPr>
        <w:tabs>
          <w:tab w:val="clear" w:pos="0"/>
          <w:tab w:val="clear" w:pos="282"/>
          <w:tab w:val="clear" w:pos="720"/>
          <w:tab w:val="clear" w:pos="1440"/>
          <w:tab w:val="clear" w:pos="2160"/>
        </w:tabs>
        <w:spacing w:before="120" w:line="276" w:lineRule="auto"/>
        <w:outlineLvl w:val="9"/>
        <w:rPr>
          <w:rFonts w:ascii="Arial" w:hAnsi="Arial" w:cs="Arial"/>
          <w:bCs/>
        </w:rPr>
      </w:pPr>
      <w:r w:rsidRPr="00167ADB">
        <w:rPr>
          <w:rFonts w:ascii="Arial" w:hAnsi="Arial" w:cs="Arial"/>
          <w:bCs/>
        </w:rPr>
        <w:t xml:space="preserve">Develop and document a clear and auditable system and processes for People who require assistance with their finances. This system must be understood and agreed by the Person and/or their family / </w:t>
      </w:r>
      <w:proofErr w:type="spellStart"/>
      <w:r>
        <w:rPr>
          <w:rFonts w:ascii="Arial" w:hAnsi="Arial" w:cs="Arial"/>
          <w:bCs/>
        </w:rPr>
        <w:t>whānau</w:t>
      </w:r>
      <w:proofErr w:type="spellEnd"/>
      <w:r w:rsidRPr="00167ADB">
        <w:rPr>
          <w:rFonts w:ascii="Arial" w:hAnsi="Arial" w:cs="Arial"/>
          <w:bCs/>
        </w:rPr>
        <w:t xml:space="preserve"> / </w:t>
      </w:r>
      <w:r w:rsidRPr="00167ADB">
        <w:rPr>
          <w:rFonts w:ascii="Arial" w:hAnsi="Arial" w:cs="Arial"/>
          <w:bCs/>
        </w:rPr>
        <w:lastRenderedPageBreak/>
        <w:t>guardian or advocate and staff involved.</w:t>
      </w:r>
    </w:p>
    <w:p w:rsidR="004C3363" w:rsidRPr="00167ADB" w:rsidRDefault="004C3363" w:rsidP="004C3363">
      <w:pPr>
        <w:pStyle w:val="Level1"/>
        <w:numPr>
          <w:ilvl w:val="0"/>
          <w:numId w:val="26"/>
        </w:numPr>
        <w:tabs>
          <w:tab w:val="clear" w:pos="0"/>
          <w:tab w:val="clear" w:pos="282"/>
          <w:tab w:val="clear" w:pos="720"/>
          <w:tab w:val="clear" w:pos="1440"/>
          <w:tab w:val="clear" w:pos="2160"/>
        </w:tabs>
        <w:spacing w:before="120" w:line="276" w:lineRule="auto"/>
        <w:outlineLvl w:val="9"/>
        <w:rPr>
          <w:rFonts w:ascii="Arial" w:hAnsi="Arial" w:cs="Arial"/>
          <w:bCs/>
        </w:rPr>
      </w:pPr>
      <w:r w:rsidRPr="00167ADB">
        <w:rPr>
          <w:rFonts w:ascii="Arial" w:hAnsi="Arial" w:cs="Arial"/>
          <w:bCs/>
        </w:rPr>
        <w:t>Ensure the Person has access to general financial advocacy or independent support, regardless of whether they have appointed a financial manager. It is desirable that different people are appointed to carry out the different roles.</w:t>
      </w:r>
    </w:p>
    <w:p w:rsidR="004C3363" w:rsidRPr="00167ADB" w:rsidRDefault="004C3363" w:rsidP="004C3363">
      <w:pPr>
        <w:pStyle w:val="Level1"/>
        <w:numPr>
          <w:ilvl w:val="0"/>
          <w:numId w:val="26"/>
        </w:numPr>
        <w:tabs>
          <w:tab w:val="clear" w:pos="0"/>
          <w:tab w:val="clear" w:pos="282"/>
          <w:tab w:val="clear" w:pos="720"/>
          <w:tab w:val="clear" w:pos="1440"/>
          <w:tab w:val="clear" w:pos="2160"/>
        </w:tabs>
        <w:spacing w:before="120" w:line="276" w:lineRule="auto"/>
        <w:outlineLvl w:val="9"/>
        <w:rPr>
          <w:rFonts w:ascii="Arial" w:hAnsi="Arial" w:cs="Arial"/>
          <w:bCs/>
        </w:rPr>
      </w:pPr>
      <w:r w:rsidRPr="00167ADB">
        <w:rPr>
          <w:rFonts w:ascii="Arial" w:hAnsi="Arial" w:cs="Arial"/>
          <w:bCs/>
        </w:rPr>
        <w:t xml:space="preserve">Ensure that in circumstances when the Person chooses to appoint a financial manager to manage their money for them, that this person or agency is not another Person in the home, nor employed by the Provider.  The Person and/or their family / </w:t>
      </w:r>
      <w:proofErr w:type="spellStart"/>
      <w:r w:rsidRPr="00167ADB">
        <w:rPr>
          <w:rFonts w:ascii="Arial" w:hAnsi="Arial" w:cs="Arial"/>
          <w:bCs/>
        </w:rPr>
        <w:t>whānau</w:t>
      </w:r>
      <w:proofErr w:type="spellEnd"/>
      <w:r w:rsidRPr="00167ADB">
        <w:rPr>
          <w:rFonts w:ascii="Arial" w:hAnsi="Arial" w:cs="Arial"/>
          <w:bCs/>
        </w:rPr>
        <w:t>/ guardian/ advocate will nominate someone external to the Provider as financial manager for his / her personal financial arrangements.</w:t>
      </w:r>
    </w:p>
    <w:p w:rsidR="004C3363" w:rsidRPr="00167ADB" w:rsidRDefault="004C3363" w:rsidP="004C3363">
      <w:pPr>
        <w:pStyle w:val="Level1"/>
        <w:numPr>
          <w:ilvl w:val="0"/>
          <w:numId w:val="26"/>
        </w:numPr>
        <w:tabs>
          <w:tab w:val="clear" w:pos="0"/>
          <w:tab w:val="clear" w:pos="282"/>
          <w:tab w:val="clear" w:pos="720"/>
          <w:tab w:val="clear" w:pos="1440"/>
          <w:tab w:val="clear" w:pos="2160"/>
        </w:tabs>
        <w:spacing w:before="120" w:line="276" w:lineRule="auto"/>
        <w:outlineLvl w:val="9"/>
        <w:rPr>
          <w:rFonts w:ascii="Arial" w:hAnsi="Arial" w:cs="Arial"/>
          <w:bCs/>
        </w:rPr>
      </w:pPr>
      <w:r w:rsidRPr="00167ADB">
        <w:rPr>
          <w:rFonts w:ascii="Arial" w:hAnsi="Arial" w:cs="Arial"/>
          <w:bCs/>
        </w:rPr>
        <w:t>Where the Person does not have a financial manager or a family</w:t>
      </w:r>
      <w:r>
        <w:rPr>
          <w:rFonts w:ascii="Arial" w:hAnsi="Arial" w:cs="Arial"/>
          <w:bCs/>
        </w:rPr>
        <w:t xml:space="preserve"> </w:t>
      </w:r>
      <w:r w:rsidRPr="00167ADB">
        <w:rPr>
          <w:rFonts w:ascii="Arial" w:hAnsi="Arial" w:cs="Arial"/>
          <w:bCs/>
        </w:rPr>
        <w:t>/</w:t>
      </w:r>
      <w:r>
        <w:rPr>
          <w:rFonts w:ascii="Arial" w:hAnsi="Arial" w:cs="Arial"/>
          <w:bCs/>
        </w:rPr>
        <w:t xml:space="preserve"> </w:t>
      </w:r>
      <w:proofErr w:type="spellStart"/>
      <w:r>
        <w:rPr>
          <w:rFonts w:ascii="Arial" w:hAnsi="Arial" w:cs="Arial"/>
          <w:bCs/>
        </w:rPr>
        <w:t>whānau</w:t>
      </w:r>
      <w:proofErr w:type="spellEnd"/>
      <w:r>
        <w:rPr>
          <w:rFonts w:ascii="Arial" w:hAnsi="Arial" w:cs="Arial"/>
          <w:bCs/>
        </w:rPr>
        <w:t xml:space="preserve"> </w:t>
      </w:r>
      <w:r w:rsidRPr="00167ADB">
        <w:rPr>
          <w:rFonts w:ascii="Arial" w:hAnsi="Arial" w:cs="Arial"/>
          <w:bCs/>
        </w:rPr>
        <w:t>/</w:t>
      </w:r>
      <w:r>
        <w:rPr>
          <w:rFonts w:ascii="Arial" w:hAnsi="Arial" w:cs="Arial"/>
          <w:bCs/>
        </w:rPr>
        <w:t xml:space="preserve"> </w:t>
      </w:r>
      <w:r w:rsidRPr="00167ADB">
        <w:rPr>
          <w:rFonts w:ascii="Arial" w:hAnsi="Arial" w:cs="Arial"/>
          <w:bCs/>
        </w:rPr>
        <w:t>guardian</w:t>
      </w:r>
      <w:r>
        <w:rPr>
          <w:rFonts w:ascii="Arial" w:hAnsi="Arial" w:cs="Arial"/>
          <w:bCs/>
        </w:rPr>
        <w:t xml:space="preserve"> </w:t>
      </w:r>
      <w:r w:rsidRPr="00167ADB">
        <w:rPr>
          <w:rFonts w:ascii="Arial" w:hAnsi="Arial" w:cs="Arial"/>
          <w:bCs/>
        </w:rPr>
        <w:t>/</w:t>
      </w:r>
      <w:r>
        <w:rPr>
          <w:rFonts w:ascii="Arial" w:hAnsi="Arial" w:cs="Arial"/>
          <w:bCs/>
        </w:rPr>
        <w:t xml:space="preserve"> </w:t>
      </w:r>
      <w:r w:rsidRPr="00167ADB">
        <w:rPr>
          <w:rFonts w:ascii="Arial" w:hAnsi="Arial" w:cs="Arial"/>
          <w:bCs/>
        </w:rPr>
        <w:t xml:space="preserve">advocate </w:t>
      </w:r>
      <w:proofErr w:type="gramStart"/>
      <w:r w:rsidRPr="00167ADB">
        <w:rPr>
          <w:rFonts w:ascii="Arial" w:hAnsi="Arial" w:cs="Arial"/>
          <w:bCs/>
        </w:rPr>
        <w:t>to manage</w:t>
      </w:r>
      <w:proofErr w:type="gramEnd"/>
      <w:r w:rsidRPr="00167ADB">
        <w:rPr>
          <w:rFonts w:ascii="Arial" w:hAnsi="Arial" w:cs="Arial"/>
          <w:bCs/>
        </w:rPr>
        <w:t xml:space="preserve"> their money, and is unable to control their own finances, as a matter of last resort the Provider may act on behalf of the Person regarding financial decisions. The Provider must inform the Provider</w:t>
      </w:r>
      <w:r>
        <w:rPr>
          <w:rFonts w:ascii="Arial" w:hAnsi="Arial" w:cs="Arial"/>
          <w:bCs/>
        </w:rPr>
        <w:t>’</w:t>
      </w:r>
      <w:r w:rsidRPr="00167ADB">
        <w:rPr>
          <w:rFonts w:ascii="Arial" w:hAnsi="Arial" w:cs="Arial"/>
          <w:bCs/>
        </w:rPr>
        <w:t>s</w:t>
      </w:r>
      <w:r>
        <w:rPr>
          <w:rFonts w:ascii="Arial" w:hAnsi="Arial" w:cs="Arial"/>
          <w:bCs/>
        </w:rPr>
        <w:t xml:space="preserve"> governance body of these circumstances.</w:t>
      </w:r>
      <w:r w:rsidRPr="00167ADB">
        <w:rPr>
          <w:rFonts w:ascii="Arial" w:hAnsi="Arial" w:cs="Arial"/>
          <w:bCs/>
        </w:rPr>
        <w:t xml:space="preserve"> </w:t>
      </w:r>
    </w:p>
    <w:p w:rsidR="004C3363" w:rsidRPr="00F97BF2" w:rsidRDefault="004C3363" w:rsidP="004C3363">
      <w:pPr>
        <w:pStyle w:val="Level1"/>
        <w:numPr>
          <w:ilvl w:val="0"/>
          <w:numId w:val="26"/>
        </w:numPr>
        <w:tabs>
          <w:tab w:val="clear" w:pos="0"/>
          <w:tab w:val="clear" w:pos="282"/>
          <w:tab w:val="clear" w:pos="720"/>
          <w:tab w:val="clear" w:pos="1440"/>
          <w:tab w:val="clear" w:pos="2160"/>
        </w:tabs>
        <w:spacing w:before="120" w:line="276" w:lineRule="auto"/>
        <w:outlineLvl w:val="9"/>
        <w:rPr>
          <w:rFonts w:ascii="Arial" w:hAnsi="Arial" w:cs="Arial"/>
          <w:bCs/>
        </w:rPr>
      </w:pPr>
      <w:r w:rsidRPr="00167ADB">
        <w:rPr>
          <w:rFonts w:ascii="Arial" w:hAnsi="Arial" w:cs="Arial"/>
          <w:bCs/>
        </w:rPr>
        <w:t>Maintain documentation of financial matters for audit purposes by our evaluation agency when People do not control their own money.  People should hold copies of the documentation of their finances when these are managed</w:t>
      </w:r>
      <w:r w:rsidRPr="00F97BF2">
        <w:rPr>
          <w:rFonts w:ascii="Arial" w:hAnsi="Arial" w:cs="Arial"/>
          <w:bCs/>
        </w:rPr>
        <w:t xml:space="preserve"> on their behalf.</w:t>
      </w:r>
    </w:p>
    <w:p w:rsidR="004C3363" w:rsidRPr="00F97BF2" w:rsidRDefault="004C3363" w:rsidP="004C3363">
      <w:pPr>
        <w:pStyle w:val="Heading3"/>
        <w:ind w:left="851" w:hanging="851"/>
      </w:pPr>
      <w:r w:rsidRPr="00F97BF2">
        <w:t>Communication</w:t>
      </w:r>
    </w:p>
    <w:tbl>
      <w:tblPr>
        <w:tblStyle w:val="TableGrid"/>
        <w:tblW w:w="0" w:type="auto"/>
        <w:tblInd w:w="108" w:type="dxa"/>
        <w:tblCellMar>
          <w:top w:w="85" w:type="dxa"/>
          <w:bottom w:w="85" w:type="dxa"/>
        </w:tblCellMar>
        <w:tblLook w:val="04A0" w:firstRow="1" w:lastRow="0" w:firstColumn="1" w:lastColumn="0" w:noHBand="0" w:noVBand="1"/>
      </w:tblPr>
      <w:tblGrid>
        <w:gridCol w:w="9134"/>
      </w:tblGrid>
      <w:tr w:rsidR="004C3363" w:rsidRPr="00F97BF2" w:rsidTr="00441851">
        <w:tc>
          <w:tcPr>
            <w:tcW w:w="9134" w:type="dxa"/>
            <w:shd w:val="clear" w:color="auto" w:fill="C6D9F1" w:themeFill="text2" w:themeFillTint="33"/>
          </w:tcPr>
          <w:p w:rsidR="004C3363" w:rsidRPr="00413ED6" w:rsidRDefault="004C3363" w:rsidP="00441851">
            <w:pPr>
              <w:spacing w:after="120"/>
              <w:rPr>
                <w:rFonts w:ascii="Arial" w:hAnsi="Arial" w:cs="Arial"/>
                <w:sz w:val="24"/>
                <w:szCs w:val="24"/>
              </w:rPr>
            </w:pPr>
            <w:bookmarkStart w:id="7" w:name="Table6"/>
            <w:r w:rsidRPr="00014AA2">
              <w:rPr>
                <w:rStyle w:val="a"/>
                <w:rFonts w:ascii="Arial" w:eastAsiaTheme="minorHAnsi" w:hAnsi="Arial" w:cs="Arial"/>
                <w:b/>
                <w:bCs/>
                <w:i/>
                <w:sz w:val="24"/>
                <w:szCs w:val="24"/>
              </w:rPr>
              <w:t>Guidance</w:t>
            </w:r>
            <w:r w:rsidRPr="00413ED6">
              <w:rPr>
                <w:rFonts w:ascii="Arial" w:hAnsi="Arial" w:cs="Arial"/>
                <w:sz w:val="24"/>
                <w:szCs w:val="24"/>
              </w:rPr>
              <w:t>:</w:t>
            </w:r>
          </w:p>
          <w:p w:rsidR="004C3363" w:rsidRPr="00F97BF2" w:rsidRDefault="004C3363" w:rsidP="00441851">
            <w:pPr>
              <w:spacing w:after="120" w:line="276" w:lineRule="auto"/>
              <w:rPr>
                <w:rFonts w:ascii="Arial" w:hAnsi="Arial" w:cs="Arial"/>
                <w:sz w:val="24"/>
                <w:szCs w:val="24"/>
              </w:rPr>
            </w:pPr>
            <w:r>
              <w:rPr>
                <w:rFonts w:ascii="Arial" w:hAnsi="Arial" w:cs="Arial"/>
                <w:sz w:val="24"/>
                <w:szCs w:val="24"/>
              </w:rPr>
              <w:t xml:space="preserve">Everyone communicates in different ways.  They may include use of augmentative /alternative communication or body language.  It’s essential to understand a person’s means of communication to be able to support them effectively and develop a meaningful relationship. </w:t>
            </w:r>
            <w:r w:rsidRPr="00F97BF2">
              <w:rPr>
                <w:rFonts w:ascii="Arial" w:hAnsi="Arial" w:cs="Arial"/>
                <w:sz w:val="24"/>
                <w:szCs w:val="24"/>
              </w:rPr>
              <w:t>Good interpersonal communication skills and the ability to communicate well with others have a positive impact on effectiveness of support (and the Person’s life in general). To el</w:t>
            </w:r>
            <w:r>
              <w:rPr>
                <w:rFonts w:ascii="Arial" w:hAnsi="Arial" w:cs="Arial"/>
                <w:sz w:val="24"/>
                <w:szCs w:val="24"/>
              </w:rPr>
              <w:t>iminate guesswork (and anxiety) staff should</w:t>
            </w:r>
            <w:r w:rsidRPr="00F97BF2">
              <w:rPr>
                <w:rFonts w:ascii="Arial" w:hAnsi="Arial" w:cs="Arial"/>
                <w:sz w:val="24"/>
                <w:szCs w:val="24"/>
              </w:rPr>
              <w:t xml:space="preserve"> be open, honest, timely and transparent</w:t>
            </w:r>
            <w:r>
              <w:rPr>
                <w:rFonts w:ascii="Arial" w:hAnsi="Arial" w:cs="Arial"/>
                <w:sz w:val="24"/>
                <w:szCs w:val="24"/>
              </w:rPr>
              <w:t xml:space="preserve">. </w:t>
            </w:r>
            <w:proofErr w:type="gramStart"/>
            <w:r>
              <w:rPr>
                <w:rFonts w:ascii="Arial" w:hAnsi="Arial" w:cs="Arial"/>
                <w:sz w:val="24"/>
                <w:szCs w:val="24"/>
              </w:rPr>
              <w:t>Staff need</w:t>
            </w:r>
            <w:proofErr w:type="gramEnd"/>
            <w:r>
              <w:rPr>
                <w:rFonts w:ascii="Arial" w:hAnsi="Arial" w:cs="Arial"/>
                <w:sz w:val="24"/>
                <w:szCs w:val="24"/>
              </w:rPr>
              <w:t xml:space="preserve"> to</w:t>
            </w:r>
            <w:r w:rsidRPr="00F97BF2">
              <w:rPr>
                <w:rFonts w:ascii="Arial" w:hAnsi="Arial" w:cs="Arial"/>
                <w:sz w:val="24"/>
                <w:szCs w:val="24"/>
              </w:rPr>
              <w:t xml:space="preserve"> ensure that </w:t>
            </w:r>
            <w:r>
              <w:rPr>
                <w:rFonts w:ascii="Arial" w:hAnsi="Arial" w:cs="Arial"/>
                <w:sz w:val="24"/>
                <w:szCs w:val="24"/>
              </w:rPr>
              <w:t xml:space="preserve">their </w:t>
            </w:r>
            <w:r w:rsidRPr="00F97BF2">
              <w:rPr>
                <w:rFonts w:ascii="Arial" w:hAnsi="Arial" w:cs="Arial"/>
                <w:sz w:val="24"/>
                <w:szCs w:val="24"/>
              </w:rPr>
              <w:t>words, feelings and actions match the intended message</w:t>
            </w:r>
            <w:r>
              <w:rPr>
                <w:rFonts w:ascii="Arial" w:hAnsi="Arial" w:cs="Arial"/>
                <w:sz w:val="24"/>
                <w:szCs w:val="24"/>
              </w:rPr>
              <w:t xml:space="preserve"> and they</w:t>
            </w:r>
            <w:r w:rsidRPr="00F97BF2">
              <w:rPr>
                <w:rFonts w:ascii="Arial" w:hAnsi="Arial" w:cs="Arial"/>
                <w:sz w:val="24"/>
                <w:szCs w:val="24"/>
              </w:rPr>
              <w:t xml:space="preserve"> check that what has been heard and understood i</w:t>
            </w:r>
            <w:r>
              <w:rPr>
                <w:rFonts w:ascii="Arial" w:hAnsi="Arial" w:cs="Arial"/>
                <w:sz w:val="24"/>
                <w:szCs w:val="24"/>
              </w:rPr>
              <w:t>s the Person’s point of view</w:t>
            </w:r>
            <w:r w:rsidRPr="00F97BF2">
              <w:rPr>
                <w:rFonts w:ascii="Arial" w:hAnsi="Arial" w:cs="Arial"/>
                <w:sz w:val="24"/>
                <w:szCs w:val="24"/>
              </w:rPr>
              <w:t>.</w:t>
            </w:r>
          </w:p>
        </w:tc>
      </w:tr>
    </w:tbl>
    <w:bookmarkEnd w:id="7"/>
    <w:p w:rsidR="004C3363" w:rsidRPr="00F97BF2" w:rsidRDefault="004C3363" w:rsidP="004C3363">
      <w:pPr>
        <w:spacing w:before="240"/>
        <w:ind w:left="851" w:hanging="851"/>
        <w:rPr>
          <w:rFonts w:cs="Arial"/>
        </w:rPr>
      </w:pPr>
      <w:r>
        <w:rPr>
          <w:rFonts w:cs="Arial"/>
        </w:rPr>
        <w:t>6.6.1</w:t>
      </w:r>
      <w:r>
        <w:rPr>
          <w:rFonts w:cs="Arial"/>
        </w:rPr>
        <w:tab/>
        <w:t>The Provider will</w:t>
      </w:r>
      <w:r w:rsidRPr="00F97BF2">
        <w:rPr>
          <w:rFonts w:cs="Arial"/>
        </w:rPr>
        <w:t>:</w:t>
      </w:r>
    </w:p>
    <w:p w:rsidR="004C3363" w:rsidRPr="00167ADB" w:rsidRDefault="004C3363" w:rsidP="004C3363">
      <w:pPr>
        <w:pStyle w:val="Level1"/>
        <w:numPr>
          <w:ilvl w:val="0"/>
          <w:numId w:val="27"/>
        </w:numPr>
        <w:tabs>
          <w:tab w:val="clear" w:pos="0"/>
          <w:tab w:val="clear" w:pos="282"/>
          <w:tab w:val="clear" w:pos="360"/>
          <w:tab w:val="clear" w:pos="720"/>
          <w:tab w:val="clear" w:pos="1440"/>
          <w:tab w:val="clear" w:pos="2160"/>
        </w:tabs>
        <w:spacing w:before="120" w:line="276" w:lineRule="auto"/>
        <w:ind w:left="1418" w:hanging="567"/>
        <w:outlineLvl w:val="9"/>
        <w:rPr>
          <w:rFonts w:ascii="Arial" w:hAnsi="Arial" w:cs="Arial"/>
          <w:bCs/>
        </w:rPr>
      </w:pPr>
      <w:r w:rsidRPr="00167ADB">
        <w:rPr>
          <w:rFonts w:ascii="Arial" w:hAnsi="Arial" w:cs="Arial"/>
          <w:bCs/>
        </w:rPr>
        <w:t xml:space="preserve">Understand a person’s means of communication to engage and effectively interact with each Person they support.  This may include, where required, learning and using tools such as Makaton, sign language or use of technology. </w:t>
      </w:r>
    </w:p>
    <w:p w:rsidR="004C3363" w:rsidRPr="00167ADB" w:rsidRDefault="004C3363" w:rsidP="004C3363">
      <w:pPr>
        <w:pStyle w:val="Level1"/>
        <w:numPr>
          <w:ilvl w:val="0"/>
          <w:numId w:val="27"/>
        </w:numPr>
        <w:tabs>
          <w:tab w:val="clear" w:pos="0"/>
          <w:tab w:val="clear" w:pos="282"/>
          <w:tab w:val="clear" w:pos="360"/>
          <w:tab w:val="clear" w:pos="720"/>
          <w:tab w:val="clear" w:pos="1440"/>
          <w:tab w:val="clear" w:pos="2160"/>
        </w:tabs>
        <w:spacing w:before="120" w:line="276" w:lineRule="auto"/>
        <w:ind w:left="1418" w:hanging="567"/>
        <w:outlineLvl w:val="9"/>
        <w:rPr>
          <w:rFonts w:ascii="Arial" w:hAnsi="Arial" w:cs="Arial"/>
          <w:bCs/>
        </w:rPr>
      </w:pPr>
      <w:r w:rsidRPr="00167ADB">
        <w:rPr>
          <w:rFonts w:ascii="Arial" w:hAnsi="Arial" w:cs="Arial"/>
          <w:bCs/>
        </w:rPr>
        <w:t>Support the Person to make him/herself understood.</w:t>
      </w:r>
    </w:p>
    <w:p w:rsidR="004C3363" w:rsidRPr="00167ADB" w:rsidRDefault="004C3363" w:rsidP="004C3363">
      <w:pPr>
        <w:pStyle w:val="Level1"/>
        <w:numPr>
          <w:ilvl w:val="0"/>
          <w:numId w:val="27"/>
        </w:numPr>
        <w:tabs>
          <w:tab w:val="clear" w:pos="0"/>
          <w:tab w:val="clear" w:pos="282"/>
          <w:tab w:val="clear" w:pos="360"/>
          <w:tab w:val="clear" w:pos="720"/>
          <w:tab w:val="clear" w:pos="1440"/>
          <w:tab w:val="clear" w:pos="2160"/>
        </w:tabs>
        <w:spacing w:before="120" w:line="276" w:lineRule="auto"/>
        <w:ind w:left="1418" w:hanging="567"/>
        <w:outlineLvl w:val="9"/>
        <w:rPr>
          <w:rFonts w:ascii="Arial" w:hAnsi="Arial" w:cs="Arial"/>
          <w:bCs/>
        </w:rPr>
      </w:pPr>
      <w:r w:rsidRPr="00167ADB">
        <w:rPr>
          <w:rFonts w:ascii="Arial" w:hAnsi="Arial" w:cs="Arial"/>
          <w:bCs/>
        </w:rPr>
        <w:t>Engage in effective and timely communication to build strong and trusting relatio</w:t>
      </w:r>
      <w:r>
        <w:rPr>
          <w:rFonts w:ascii="Arial" w:hAnsi="Arial" w:cs="Arial"/>
          <w:bCs/>
        </w:rPr>
        <w:t>nships with the Person, family/</w:t>
      </w:r>
      <w:proofErr w:type="spellStart"/>
      <w:r>
        <w:rPr>
          <w:rFonts w:ascii="Arial" w:hAnsi="Arial" w:cs="Arial"/>
          <w:bCs/>
        </w:rPr>
        <w:t>w</w:t>
      </w:r>
      <w:r w:rsidRPr="00167ADB">
        <w:rPr>
          <w:rFonts w:ascii="Arial" w:hAnsi="Arial" w:cs="Arial"/>
          <w:bCs/>
        </w:rPr>
        <w:t>hānau</w:t>
      </w:r>
      <w:proofErr w:type="spellEnd"/>
      <w:r w:rsidRPr="00167ADB">
        <w:rPr>
          <w:rFonts w:ascii="Arial" w:hAnsi="Arial" w:cs="Arial"/>
          <w:bCs/>
        </w:rPr>
        <w:t xml:space="preserve">/ guardian/ </w:t>
      </w:r>
      <w:r w:rsidRPr="00167ADB">
        <w:rPr>
          <w:rFonts w:ascii="Arial" w:hAnsi="Arial" w:cs="Arial"/>
          <w:bCs/>
        </w:rPr>
        <w:lastRenderedPageBreak/>
        <w:t>advocate, friends and others who are a part of the Person’s life.</w:t>
      </w:r>
    </w:p>
    <w:p w:rsidR="004C3363" w:rsidRPr="00167ADB" w:rsidRDefault="004C3363" w:rsidP="004C3363">
      <w:pPr>
        <w:pStyle w:val="Level1"/>
        <w:numPr>
          <w:ilvl w:val="0"/>
          <w:numId w:val="27"/>
        </w:numPr>
        <w:tabs>
          <w:tab w:val="clear" w:pos="0"/>
          <w:tab w:val="clear" w:pos="282"/>
          <w:tab w:val="clear" w:pos="360"/>
          <w:tab w:val="clear" w:pos="720"/>
          <w:tab w:val="clear" w:pos="1440"/>
          <w:tab w:val="clear" w:pos="2160"/>
        </w:tabs>
        <w:spacing w:before="120" w:line="276" w:lineRule="auto"/>
        <w:ind w:left="1418" w:hanging="567"/>
        <w:outlineLvl w:val="9"/>
        <w:rPr>
          <w:rFonts w:ascii="Arial" w:hAnsi="Arial" w:cs="Arial"/>
          <w:bCs/>
        </w:rPr>
      </w:pPr>
      <w:r w:rsidRPr="00167ADB">
        <w:rPr>
          <w:rFonts w:ascii="Arial" w:hAnsi="Arial" w:cs="Arial"/>
          <w:bCs/>
        </w:rPr>
        <w:t>Create an open environmen</w:t>
      </w:r>
      <w:r>
        <w:rPr>
          <w:rFonts w:ascii="Arial" w:hAnsi="Arial" w:cs="Arial"/>
          <w:bCs/>
        </w:rPr>
        <w:t xml:space="preserve">t where People and their family </w:t>
      </w:r>
      <w:r w:rsidRPr="00167ADB">
        <w:rPr>
          <w:rFonts w:ascii="Arial" w:hAnsi="Arial" w:cs="Arial"/>
          <w:bCs/>
        </w:rPr>
        <w:t>/</w:t>
      </w:r>
      <w:r>
        <w:rPr>
          <w:rFonts w:ascii="Arial" w:hAnsi="Arial" w:cs="Arial"/>
          <w:bCs/>
        </w:rPr>
        <w:t xml:space="preserve"> </w:t>
      </w:r>
      <w:proofErr w:type="spellStart"/>
      <w:r>
        <w:rPr>
          <w:rFonts w:ascii="Arial" w:hAnsi="Arial" w:cs="Arial"/>
          <w:bCs/>
        </w:rPr>
        <w:t>whānau</w:t>
      </w:r>
      <w:proofErr w:type="spellEnd"/>
      <w:r>
        <w:rPr>
          <w:rFonts w:ascii="Arial" w:hAnsi="Arial" w:cs="Arial"/>
          <w:bCs/>
        </w:rPr>
        <w:t xml:space="preserve"> / </w:t>
      </w:r>
      <w:r w:rsidRPr="00167ADB">
        <w:rPr>
          <w:rFonts w:ascii="Arial" w:hAnsi="Arial" w:cs="Arial"/>
          <w:bCs/>
        </w:rPr>
        <w:t>guardian</w:t>
      </w:r>
      <w:r>
        <w:rPr>
          <w:rFonts w:ascii="Arial" w:hAnsi="Arial" w:cs="Arial"/>
          <w:bCs/>
        </w:rPr>
        <w:t xml:space="preserve"> </w:t>
      </w:r>
      <w:r w:rsidRPr="00167ADB">
        <w:rPr>
          <w:rFonts w:ascii="Arial" w:hAnsi="Arial" w:cs="Arial"/>
          <w:bCs/>
        </w:rPr>
        <w:t>/</w:t>
      </w:r>
      <w:r>
        <w:rPr>
          <w:rFonts w:ascii="Arial" w:hAnsi="Arial" w:cs="Arial"/>
          <w:bCs/>
        </w:rPr>
        <w:t xml:space="preserve"> </w:t>
      </w:r>
      <w:r w:rsidRPr="00167ADB">
        <w:rPr>
          <w:rFonts w:ascii="Arial" w:hAnsi="Arial" w:cs="Arial"/>
          <w:bCs/>
        </w:rPr>
        <w:t>advocate feel that their feedback – both positive and negative - about the service is welcomed by the Provider and used to improve outcomes for the Person.</w:t>
      </w:r>
    </w:p>
    <w:p w:rsidR="004C3363" w:rsidRPr="00167ADB" w:rsidRDefault="004C3363" w:rsidP="004C3363">
      <w:pPr>
        <w:pStyle w:val="Level1"/>
        <w:numPr>
          <w:ilvl w:val="0"/>
          <w:numId w:val="27"/>
        </w:numPr>
        <w:tabs>
          <w:tab w:val="clear" w:pos="0"/>
          <w:tab w:val="clear" w:pos="282"/>
          <w:tab w:val="clear" w:pos="360"/>
          <w:tab w:val="clear" w:pos="720"/>
          <w:tab w:val="clear" w:pos="1440"/>
          <w:tab w:val="clear" w:pos="2160"/>
        </w:tabs>
        <w:spacing w:before="120" w:line="276" w:lineRule="auto"/>
        <w:ind w:left="1418" w:hanging="567"/>
        <w:outlineLvl w:val="9"/>
        <w:rPr>
          <w:rFonts w:ascii="Arial" w:hAnsi="Arial" w:cs="Arial"/>
          <w:bCs/>
        </w:rPr>
      </w:pPr>
      <w:r w:rsidRPr="00167ADB">
        <w:rPr>
          <w:rFonts w:ascii="Arial" w:hAnsi="Arial" w:cs="Arial"/>
          <w:bCs/>
        </w:rPr>
        <w:t xml:space="preserve">Develop, document and agree a communication protocol </w:t>
      </w:r>
      <w:r>
        <w:rPr>
          <w:rFonts w:ascii="Arial" w:hAnsi="Arial" w:cs="Arial"/>
          <w:bCs/>
        </w:rPr>
        <w:t>with People, their family/</w:t>
      </w:r>
      <w:proofErr w:type="spellStart"/>
      <w:r w:rsidRPr="00167ADB">
        <w:rPr>
          <w:rFonts w:ascii="Arial" w:hAnsi="Arial" w:cs="Arial"/>
          <w:bCs/>
        </w:rPr>
        <w:t>wh</w:t>
      </w:r>
      <w:r>
        <w:rPr>
          <w:rFonts w:ascii="Arial" w:hAnsi="Arial" w:cs="Arial"/>
          <w:bCs/>
        </w:rPr>
        <w:t>ā</w:t>
      </w:r>
      <w:r w:rsidRPr="00167ADB">
        <w:rPr>
          <w:rFonts w:ascii="Arial" w:hAnsi="Arial" w:cs="Arial"/>
          <w:bCs/>
        </w:rPr>
        <w:t>na</w:t>
      </w:r>
      <w:r>
        <w:rPr>
          <w:rFonts w:ascii="Arial" w:hAnsi="Arial" w:cs="Arial"/>
          <w:bCs/>
        </w:rPr>
        <w:t>u</w:t>
      </w:r>
      <w:proofErr w:type="spellEnd"/>
      <w:r>
        <w:rPr>
          <w:rFonts w:ascii="Arial" w:hAnsi="Arial" w:cs="Arial"/>
          <w:bCs/>
        </w:rPr>
        <w:t>/guardian/</w:t>
      </w:r>
      <w:r w:rsidRPr="00167ADB">
        <w:rPr>
          <w:rFonts w:ascii="Arial" w:hAnsi="Arial" w:cs="Arial"/>
          <w:bCs/>
        </w:rPr>
        <w:t xml:space="preserve">advocate as appropriate, </w:t>
      </w:r>
      <w:proofErr w:type="spellStart"/>
      <w:r w:rsidRPr="00167ADB">
        <w:rPr>
          <w:rFonts w:ascii="Arial" w:hAnsi="Arial" w:cs="Arial"/>
          <w:bCs/>
        </w:rPr>
        <w:t>neighbours</w:t>
      </w:r>
      <w:proofErr w:type="spellEnd"/>
      <w:r w:rsidRPr="00167ADB">
        <w:rPr>
          <w:rFonts w:ascii="Arial" w:hAnsi="Arial" w:cs="Arial"/>
          <w:bCs/>
        </w:rPr>
        <w:t xml:space="preserve"> and staff for use </w:t>
      </w:r>
      <w:r>
        <w:rPr>
          <w:rFonts w:ascii="Arial" w:hAnsi="Arial" w:cs="Arial"/>
          <w:bCs/>
        </w:rPr>
        <w:t>during emergency/</w:t>
      </w:r>
      <w:r w:rsidRPr="00167ADB">
        <w:rPr>
          <w:rFonts w:ascii="Arial" w:hAnsi="Arial" w:cs="Arial"/>
          <w:bCs/>
        </w:rPr>
        <w:t>crisis situations.</w:t>
      </w:r>
    </w:p>
    <w:p w:rsidR="004C3363" w:rsidRPr="00F97BF2" w:rsidRDefault="004C3363" w:rsidP="004C3363">
      <w:pPr>
        <w:pStyle w:val="Heading3"/>
        <w:ind w:left="851" w:hanging="851"/>
      </w:pPr>
      <w:r w:rsidRPr="00F97BF2">
        <w:t xml:space="preserve">Involvement of </w:t>
      </w:r>
      <w:r>
        <w:t xml:space="preserve">the Person and their </w:t>
      </w:r>
      <w:r w:rsidRPr="00F97BF2">
        <w:t>Family/</w:t>
      </w:r>
      <w:proofErr w:type="spellStart"/>
      <w:r>
        <w:t>Whānau</w:t>
      </w:r>
      <w:proofErr w:type="spellEnd"/>
      <w:r w:rsidRPr="00F97BF2">
        <w:t xml:space="preserve"> and others </w:t>
      </w:r>
    </w:p>
    <w:tbl>
      <w:tblPr>
        <w:tblStyle w:val="TableGrid"/>
        <w:tblW w:w="0" w:type="auto"/>
        <w:tblInd w:w="108" w:type="dxa"/>
        <w:tblCellMar>
          <w:top w:w="85" w:type="dxa"/>
          <w:bottom w:w="85" w:type="dxa"/>
        </w:tblCellMar>
        <w:tblLook w:val="04A0" w:firstRow="1" w:lastRow="0" w:firstColumn="1" w:lastColumn="0" w:noHBand="0" w:noVBand="1"/>
      </w:tblPr>
      <w:tblGrid>
        <w:gridCol w:w="9134"/>
      </w:tblGrid>
      <w:tr w:rsidR="004C3363" w:rsidRPr="00F97BF2" w:rsidTr="00441851">
        <w:tc>
          <w:tcPr>
            <w:tcW w:w="9134" w:type="dxa"/>
            <w:shd w:val="clear" w:color="auto" w:fill="C6D9F1" w:themeFill="text2" w:themeFillTint="33"/>
          </w:tcPr>
          <w:p w:rsidR="004C3363" w:rsidRDefault="004C3363" w:rsidP="00441851">
            <w:pPr>
              <w:spacing w:before="45" w:after="120"/>
              <w:rPr>
                <w:rFonts w:ascii="Arial" w:hAnsi="Arial" w:cs="Arial"/>
                <w:sz w:val="24"/>
                <w:szCs w:val="24"/>
              </w:rPr>
            </w:pPr>
            <w:bookmarkStart w:id="8" w:name="Table7"/>
            <w:r w:rsidRPr="00014AA2">
              <w:rPr>
                <w:rFonts w:ascii="Arial" w:hAnsi="Arial" w:cs="Arial"/>
                <w:b/>
                <w:i/>
                <w:sz w:val="24"/>
                <w:szCs w:val="24"/>
              </w:rPr>
              <w:t>Guidance</w:t>
            </w:r>
            <w:r>
              <w:rPr>
                <w:rFonts w:ascii="Arial" w:hAnsi="Arial" w:cs="Arial"/>
                <w:sz w:val="24"/>
                <w:szCs w:val="24"/>
              </w:rPr>
              <w:t>:</w:t>
            </w:r>
          </w:p>
          <w:p w:rsidR="004C3363" w:rsidRPr="00F97BF2" w:rsidRDefault="004C3363" w:rsidP="00441851">
            <w:pPr>
              <w:spacing w:before="45" w:after="45" w:line="276" w:lineRule="auto"/>
              <w:rPr>
                <w:rFonts w:ascii="Arial" w:hAnsi="Arial" w:cs="Arial"/>
                <w:sz w:val="24"/>
                <w:szCs w:val="24"/>
                <w:lang w:val="en-GB"/>
              </w:rPr>
            </w:pPr>
            <w:r w:rsidRPr="00F97BF2">
              <w:rPr>
                <w:rFonts w:ascii="Arial" w:hAnsi="Arial" w:cs="Arial"/>
                <w:sz w:val="24"/>
                <w:szCs w:val="24"/>
              </w:rPr>
              <w:t xml:space="preserve">Many families wish to be involved in supporting their family member and can be a good foundation for the enhancement of the Person’s inner strengths, gifts and talents, support, security, and identity. This requires </w:t>
            </w:r>
            <w:r>
              <w:rPr>
                <w:rFonts w:ascii="Arial" w:hAnsi="Arial" w:cs="Arial"/>
                <w:sz w:val="24"/>
                <w:szCs w:val="24"/>
              </w:rPr>
              <w:t>P</w:t>
            </w:r>
            <w:r w:rsidRPr="00F97BF2">
              <w:rPr>
                <w:rFonts w:ascii="Arial" w:hAnsi="Arial" w:cs="Arial"/>
                <w:sz w:val="24"/>
                <w:szCs w:val="24"/>
              </w:rPr>
              <w:t>roviders to be proactive, to facilitate, and value family/</w:t>
            </w:r>
            <w:proofErr w:type="spellStart"/>
            <w:r>
              <w:rPr>
                <w:rFonts w:ascii="Arial" w:hAnsi="Arial" w:cs="Arial"/>
                <w:sz w:val="24"/>
                <w:szCs w:val="24"/>
              </w:rPr>
              <w:t>whānau</w:t>
            </w:r>
            <w:proofErr w:type="spellEnd"/>
            <w:r w:rsidRPr="00F97BF2">
              <w:rPr>
                <w:rFonts w:ascii="Arial" w:hAnsi="Arial" w:cs="Arial"/>
                <w:sz w:val="24"/>
                <w:szCs w:val="24"/>
              </w:rPr>
              <w:t xml:space="preserve"> and significant others in their unique role supporting the Person.</w:t>
            </w:r>
            <w:r w:rsidRPr="00F97BF2">
              <w:rPr>
                <w:rFonts w:ascii="Arial" w:eastAsiaTheme="minorHAnsi" w:hAnsi="Arial" w:cs="Arial"/>
                <w:sz w:val="24"/>
                <w:szCs w:val="24"/>
                <w:lang w:val="en-GB" w:eastAsia="en-US"/>
              </w:rPr>
              <w:t xml:space="preserve"> </w:t>
            </w:r>
            <w:r w:rsidRPr="00F97BF2">
              <w:rPr>
                <w:rFonts w:ascii="Arial" w:hAnsi="Arial" w:cs="Arial"/>
                <w:sz w:val="24"/>
                <w:szCs w:val="24"/>
              </w:rPr>
              <w:t>The extent to which family/</w:t>
            </w:r>
            <w:proofErr w:type="spellStart"/>
            <w:r>
              <w:rPr>
                <w:rFonts w:ascii="Arial" w:hAnsi="Arial" w:cs="Arial"/>
                <w:sz w:val="24"/>
                <w:szCs w:val="24"/>
              </w:rPr>
              <w:t>whānau</w:t>
            </w:r>
            <w:proofErr w:type="spellEnd"/>
            <w:r w:rsidRPr="00F97BF2">
              <w:rPr>
                <w:rFonts w:ascii="Arial" w:hAnsi="Arial" w:cs="Arial"/>
                <w:sz w:val="24"/>
                <w:szCs w:val="24"/>
              </w:rPr>
              <w:t xml:space="preserve"> and significant others are involved in the Person’s life is ultimately the decision of the Person.</w:t>
            </w:r>
          </w:p>
        </w:tc>
      </w:tr>
    </w:tbl>
    <w:bookmarkEnd w:id="8"/>
    <w:p w:rsidR="004C3363" w:rsidRPr="00F97BF2" w:rsidRDefault="004C3363" w:rsidP="004C3363">
      <w:pPr>
        <w:spacing w:before="240"/>
        <w:ind w:left="851" w:hanging="851"/>
        <w:rPr>
          <w:rFonts w:cs="Arial"/>
        </w:rPr>
      </w:pPr>
      <w:r>
        <w:rPr>
          <w:rFonts w:cs="Arial"/>
        </w:rPr>
        <w:t>6.7.1</w:t>
      </w:r>
      <w:r>
        <w:rPr>
          <w:rFonts w:cs="Arial"/>
        </w:rPr>
        <w:tab/>
        <w:t>The Provider will</w:t>
      </w:r>
      <w:r w:rsidRPr="00F97BF2">
        <w:rPr>
          <w:rFonts w:cs="Arial"/>
        </w:rPr>
        <w:t>:</w:t>
      </w:r>
    </w:p>
    <w:p w:rsidR="004C3363" w:rsidRPr="0003199F" w:rsidRDefault="004C3363" w:rsidP="004C3363">
      <w:pPr>
        <w:pStyle w:val="Level1"/>
        <w:numPr>
          <w:ilvl w:val="0"/>
          <w:numId w:val="28"/>
        </w:numPr>
        <w:tabs>
          <w:tab w:val="clear" w:pos="0"/>
          <w:tab w:val="clear" w:pos="282"/>
          <w:tab w:val="clear" w:pos="720"/>
          <w:tab w:val="clear" w:pos="1222"/>
          <w:tab w:val="clear" w:pos="1440"/>
          <w:tab w:val="clear" w:pos="2160"/>
        </w:tabs>
        <w:spacing w:before="120" w:line="276" w:lineRule="auto"/>
        <w:ind w:left="1418" w:hanging="556"/>
        <w:outlineLvl w:val="9"/>
        <w:rPr>
          <w:rFonts w:ascii="Arial" w:hAnsi="Arial" w:cs="Arial"/>
          <w:bCs/>
        </w:rPr>
      </w:pPr>
      <w:r w:rsidRPr="00721B21">
        <w:rPr>
          <w:rFonts w:ascii="Arial" w:hAnsi="Arial" w:cs="Arial"/>
          <w:bCs/>
        </w:rPr>
        <w:t>Proactively facilitate and value family</w:t>
      </w:r>
      <w:r>
        <w:rPr>
          <w:rFonts w:ascii="Arial" w:hAnsi="Arial" w:cs="Arial"/>
          <w:bCs/>
        </w:rPr>
        <w:t xml:space="preserve"> </w:t>
      </w:r>
      <w:r w:rsidRPr="00721B21">
        <w:rPr>
          <w:rFonts w:ascii="Arial" w:hAnsi="Arial" w:cs="Arial"/>
          <w:bCs/>
        </w:rPr>
        <w:t>/</w:t>
      </w:r>
      <w:r>
        <w:rPr>
          <w:rFonts w:ascii="Arial" w:hAnsi="Arial" w:cs="Arial"/>
          <w:bCs/>
        </w:rPr>
        <w:t xml:space="preserve"> </w:t>
      </w:r>
      <w:proofErr w:type="spellStart"/>
      <w:r>
        <w:rPr>
          <w:rFonts w:ascii="Arial" w:hAnsi="Arial" w:cs="Arial"/>
          <w:bCs/>
        </w:rPr>
        <w:t>whānau</w:t>
      </w:r>
      <w:proofErr w:type="spellEnd"/>
      <w:r>
        <w:rPr>
          <w:rFonts w:ascii="Arial" w:hAnsi="Arial" w:cs="Arial"/>
          <w:bCs/>
        </w:rPr>
        <w:t xml:space="preserve"> </w:t>
      </w:r>
      <w:r w:rsidRPr="00721B21">
        <w:rPr>
          <w:rFonts w:ascii="Arial" w:hAnsi="Arial" w:cs="Arial"/>
          <w:bCs/>
        </w:rPr>
        <w:t>/</w:t>
      </w:r>
      <w:r>
        <w:rPr>
          <w:rFonts w:ascii="Arial" w:hAnsi="Arial" w:cs="Arial"/>
          <w:bCs/>
        </w:rPr>
        <w:t xml:space="preserve"> </w:t>
      </w:r>
      <w:r w:rsidRPr="00721B21">
        <w:rPr>
          <w:rFonts w:ascii="Arial" w:hAnsi="Arial" w:cs="Arial"/>
          <w:bCs/>
        </w:rPr>
        <w:t>guardian</w:t>
      </w:r>
      <w:r>
        <w:rPr>
          <w:rFonts w:ascii="Arial" w:hAnsi="Arial" w:cs="Arial"/>
          <w:bCs/>
        </w:rPr>
        <w:t xml:space="preserve"> </w:t>
      </w:r>
      <w:r w:rsidRPr="00721B21">
        <w:rPr>
          <w:rFonts w:ascii="Arial" w:hAnsi="Arial" w:cs="Arial"/>
          <w:bCs/>
        </w:rPr>
        <w:t>/</w:t>
      </w:r>
      <w:r>
        <w:rPr>
          <w:rFonts w:ascii="Arial" w:hAnsi="Arial" w:cs="Arial"/>
          <w:bCs/>
        </w:rPr>
        <w:t xml:space="preserve"> </w:t>
      </w:r>
      <w:r w:rsidRPr="00721B21">
        <w:rPr>
          <w:rFonts w:ascii="Arial" w:hAnsi="Arial" w:cs="Arial"/>
          <w:bCs/>
        </w:rPr>
        <w:t xml:space="preserve">advocate in their role of supporting the Person to the extent that the Person wants this. </w:t>
      </w:r>
    </w:p>
    <w:p w:rsidR="004C3363" w:rsidRDefault="004C3363" w:rsidP="004C3363">
      <w:pPr>
        <w:pStyle w:val="Level1"/>
        <w:numPr>
          <w:ilvl w:val="0"/>
          <w:numId w:val="28"/>
        </w:numPr>
        <w:tabs>
          <w:tab w:val="clear" w:pos="0"/>
          <w:tab w:val="clear" w:pos="282"/>
          <w:tab w:val="clear" w:pos="720"/>
          <w:tab w:val="clear" w:pos="1222"/>
          <w:tab w:val="clear" w:pos="1440"/>
          <w:tab w:val="clear" w:pos="2160"/>
        </w:tabs>
        <w:spacing w:before="120" w:line="276" w:lineRule="auto"/>
        <w:ind w:left="1418" w:hanging="556"/>
        <w:outlineLvl w:val="9"/>
        <w:rPr>
          <w:rFonts w:ascii="Arial" w:hAnsi="Arial" w:cs="Arial"/>
          <w:bCs/>
        </w:rPr>
      </w:pPr>
      <w:r w:rsidRPr="00721B21">
        <w:rPr>
          <w:rFonts w:ascii="Arial" w:hAnsi="Arial" w:cs="Arial"/>
          <w:bCs/>
        </w:rPr>
        <w:t xml:space="preserve">Provide opportunity for </w:t>
      </w:r>
      <w:r>
        <w:rPr>
          <w:rFonts w:ascii="Arial" w:hAnsi="Arial" w:cs="Arial"/>
          <w:bCs/>
        </w:rPr>
        <w:t xml:space="preserve">the Person and their </w:t>
      </w:r>
      <w:r w:rsidRPr="00721B21">
        <w:rPr>
          <w:rFonts w:ascii="Arial" w:hAnsi="Arial" w:cs="Arial"/>
          <w:bCs/>
        </w:rPr>
        <w:t>family</w:t>
      </w:r>
      <w:r>
        <w:rPr>
          <w:rFonts w:ascii="Arial" w:hAnsi="Arial" w:cs="Arial"/>
          <w:bCs/>
        </w:rPr>
        <w:t xml:space="preserve"> </w:t>
      </w:r>
      <w:r w:rsidRPr="00721B21">
        <w:rPr>
          <w:rFonts w:ascii="Arial" w:hAnsi="Arial" w:cs="Arial"/>
          <w:bCs/>
        </w:rPr>
        <w:t>/</w:t>
      </w:r>
      <w:proofErr w:type="spellStart"/>
      <w:r>
        <w:rPr>
          <w:rFonts w:ascii="Arial" w:hAnsi="Arial" w:cs="Arial"/>
          <w:bCs/>
        </w:rPr>
        <w:t>whānau</w:t>
      </w:r>
      <w:proofErr w:type="spellEnd"/>
      <w:r>
        <w:rPr>
          <w:rFonts w:ascii="Arial" w:hAnsi="Arial" w:cs="Arial"/>
          <w:bCs/>
        </w:rPr>
        <w:t xml:space="preserve"> </w:t>
      </w:r>
      <w:r w:rsidRPr="00721B21">
        <w:rPr>
          <w:rFonts w:ascii="Arial" w:hAnsi="Arial" w:cs="Arial"/>
          <w:bCs/>
        </w:rPr>
        <w:t>/</w:t>
      </w:r>
      <w:r>
        <w:rPr>
          <w:rFonts w:ascii="Arial" w:hAnsi="Arial" w:cs="Arial"/>
          <w:bCs/>
        </w:rPr>
        <w:t xml:space="preserve"> </w:t>
      </w:r>
      <w:r w:rsidRPr="00721B21">
        <w:rPr>
          <w:rFonts w:ascii="Arial" w:hAnsi="Arial" w:cs="Arial"/>
          <w:bCs/>
        </w:rPr>
        <w:t>guardians</w:t>
      </w:r>
      <w:r>
        <w:rPr>
          <w:rFonts w:ascii="Arial" w:hAnsi="Arial" w:cs="Arial"/>
          <w:bCs/>
        </w:rPr>
        <w:t xml:space="preserve"> </w:t>
      </w:r>
      <w:r w:rsidRPr="00721B21">
        <w:rPr>
          <w:rFonts w:ascii="Arial" w:hAnsi="Arial" w:cs="Arial"/>
          <w:bCs/>
        </w:rPr>
        <w:t>/</w:t>
      </w:r>
      <w:r>
        <w:rPr>
          <w:rFonts w:ascii="Arial" w:hAnsi="Arial" w:cs="Arial"/>
          <w:bCs/>
        </w:rPr>
        <w:t xml:space="preserve"> </w:t>
      </w:r>
      <w:r w:rsidRPr="00721B21">
        <w:rPr>
          <w:rFonts w:ascii="Arial" w:hAnsi="Arial" w:cs="Arial"/>
          <w:bCs/>
        </w:rPr>
        <w:t>advocates to be involved in service operations and development as agreed with the Person.  This should include:</w:t>
      </w:r>
    </w:p>
    <w:p w:rsidR="004C3363" w:rsidRPr="000C2ED3" w:rsidRDefault="004C3363" w:rsidP="004C3363">
      <w:pPr>
        <w:pStyle w:val="Level1"/>
        <w:numPr>
          <w:ilvl w:val="0"/>
          <w:numId w:val="0"/>
        </w:numPr>
        <w:tabs>
          <w:tab w:val="clear" w:pos="0"/>
          <w:tab w:val="clear" w:pos="282"/>
          <w:tab w:val="clear" w:pos="720"/>
          <w:tab w:val="clear" w:pos="1440"/>
          <w:tab w:val="clear" w:pos="2160"/>
        </w:tabs>
        <w:spacing w:before="120" w:line="276" w:lineRule="auto"/>
        <w:ind w:left="1418"/>
        <w:outlineLvl w:val="9"/>
        <w:rPr>
          <w:rFonts w:ascii="Arial" w:hAnsi="Arial" w:cs="Arial"/>
          <w:bCs/>
          <w:sz w:val="8"/>
          <w:szCs w:val="8"/>
        </w:rPr>
      </w:pPr>
    </w:p>
    <w:p w:rsidR="004C3363" w:rsidRPr="009D5059" w:rsidRDefault="004C3363" w:rsidP="004C3363">
      <w:pPr>
        <w:numPr>
          <w:ilvl w:val="1"/>
          <w:numId w:val="9"/>
        </w:numPr>
        <w:tabs>
          <w:tab w:val="clear" w:pos="1920"/>
        </w:tabs>
        <w:spacing w:after="0"/>
        <w:ind w:left="1854" w:hanging="436"/>
        <w:rPr>
          <w:rFonts w:cs="Arial"/>
        </w:rPr>
      </w:pPr>
      <w:r w:rsidRPr="009D5059">
        <w:rPr>
          <w:rFonts w:cs="Arial"/>
        </w:rPr>
        <w:t>Input into policies and procedures</w:t>
      </w:r>
    </w:p>
    <w:p w:rsidR="004C3363" w:rsidRPr="009D5059" w:rsidRDefault="004C3363" w:rsidP="004C3363">
      <w:pPr>
        <w:numPr>
          <w:ilvl w:val="1"/>
          <w:numId w:val="9"/>
        </w:numPr>
        <w:tabs>
          <w:tab w:val="clear" w:pos="1920"/>
        </w:tabs>
        <w:spacing w:after="0"/>
        <w:ind w:left="1854" w:hanging="436"/>
        <w:rPr>
          <w:rFonts w:cs="Arial"/>
        </w:rPr>
      </w:pPr>
      <w:r w:rsidRPr="009D5059">
        <w:rPr>
          <w:rFonts w:cs="Arial"/>
        </w:rPr>
        <w:t>Input into service planning and development</w:t>
      </w:r>
    </w:p>
    <w:p w:rsidR="004C3363" w:rsidRPr="009D5059" w:rsidRDefault="004C3363" w:rsidP="004C3363">
      <w:pPr>
        <w:numPr>
          <w:ilvl w:val="1"/>
          <w:numId w:val="9"/>
        </w:numPr>
        <w:tabs>
          <w:tab w:val="clear" w:pos="1920"/>
        </w:tabs>
        <w:spacing w:after="0"/>
        <w:ind w:left="1854" w:hanging="436"/>
        <w:rPr>
          <w:rFonts w:cs="Arial"/>
        </w:rPr>
      </w:pPr>
      <w:r w:rsidRPr="009D5059">
        <w:rPr>
          <w:rFonts w:cs="Arial"/>
        </w:rPr>
        <w:t>Input into staff selection/appointment</w:t>
      </w:r>
    </w:p>
    <w:p w:rsidR="004C3363" w:rsidRPr="009D5059" w:rsidRDefault="004C3363" w:rsidP="004C3363">
      <w:pPr>
        <w:numPr>
          <w:ilvl w:val="1"/>
          <w:numId w:val="9"/>
        </w:numPr>
        <w:tabs>
          <w:tab w:val="clear" w:pos="1920"/>
        </w:tabs>
        <w:spacing w:after="0"/>
        <w:ind w:left="1854" w:hanging="436"/>
        <w:rPr>
          <w:rFonts w:cs="Arial"/>
        </w:rPr>
      </w:pPr>
      <w:r w:rsidRPr="009D5059">
        <w:rPr>
          <w:rFonts w:cs="Arial"/>
        </w:rPr>
        <w:t>Involvement in internal quality monitoring</w:t>
      </w:r>
    </w:p>
    <w:p w:rsidR="004C3363" w:rsidRPr="009D5059" w:rsidRDefault="004C3363" w:rsidP="004C3363">
      <w:pPr>
        <w:numPr>
          <w:ilvl w:val="1"/>
          <w:numId w:val="9"/>
        </w:numPr>
        <w:tabs>
          <w:tab w:val="clear" w:pos="1920"/>
        </w:tabs>
        <w:spacing w:after="0"/>
        <w:ind w:left="1854" w:hanging="436"/>
        <w:rPr>
          <w:rFonts w:cs="Arial"/>
        </w:rPr>
      </w:pPr>
      <w:r w:rsidRPr="009D5059">
        <w:rPr>
          <w:rFonts w:cs="Arial"/>
        </w:rPr>
        <w:t xml:space="preserve">Input and active participation in the ongoing development, review and implementation of a </w:t>
      </w:r>
      <w:r>
        <w:rPr>
          <w:rFonts w:cs="Arial"/>
        </w:rPr>
        <w:t>Personal Plan</w:t>
      </w:r>
    </w:p>
    <w:p w:rsidR="004C3363" w:rsidRPr="009D5059" w:rsidRDefault="004C3363" w:rsidP="004C3363">
      <w:pPr>
        <w:numPr>
          <w:ilvl w:val="1"/>
          <w:numId w:val="9"/>
        </w:numPr>
        <w:tabs>
          <w:tab w:val="clear" w:pos="1920"/>
        </w:tabs>
        <w:spacing w:after="0"/>
        <w:ind w:left="1854" w:hanging="436"/>
        <w:rPr>
          <w:rFonts w:cs="Arial"/>
        </w:rPr>
      </w:pPr>
      <w:r w:rsidRPr="009D5059">
        <w:rPr>
          <w:rFonts w:cs="Arial"/>
        </w:rPr>
        <w:t>Representation on an advisory group and opportunity for input at Governance level</w:t>
      </w:r>
    </w:p>
    <w:p w:rsidR="004C3363" w:rsidRDefault="004C3363" w:rsidP="004C3363">
      <w:pPr>
        <w:numPr>
          <w:ilvl w:val="1"/>
          <w:numId w:val="9"/>
        </w:numPr>
        <w:tabs>
          <w:tab w:val="clear" w:pos="1920"/>
        </w:tabs>
        <w:spacing w:after="0"/>
        <w:ind w:left="1854" w:hanging="436"/>
        <w:rPr>
          <w:rFonts w:cs="Arial"/>
          <w:bCs/>
        </w:rPr>
      </w:pPr>
      <w:r w:rsidRPr="009D5059">
        <w:rPr>
          <w:rFonts w:cs="Arial"/>
        </w:rPr>
        <w:t>Involvement in planning, arranging and managing activities such as social and recreational</w:t>
      </w:r>
      <w:r w:rsidRPr="00F97BF2">
        <w:rPr>
          <w:rFonts w:cs="Arial"/>
          <w:bCs/>
        </w:rPr>
        <w:t xml:space="preserve"> activities</w:t>
      </w:r>
    </w:p>
    <w:p w:rsidR="004C3363" w:rsidRDefault="004C3363" w:rsidP="004C3363">
      <w:pPr>
        <w:numPr>
          <w:ilvl w:val="1"/>
          <w:numId w:val="9"/>
        </w:numPr>
        <w:tabs>
          <w:tab w:val="clear" w:pos="1920"/>
        </w:tabs>
        <w:spacing w:after="0"/>
        <w:ind w:left="1854" w:hanging="436"/>
        <w:rPr>
          <w:rFonts w:cs="Arial"/>
          <w:bCs/>
        </w:rPr>
      </w:pPr>
      <w:r>
        <w:rPr>
          <w:rFonts w:cs="Arial"/>
          <w:bCs/>
        </w:rPr>
        <w:t xml:space="preserve">Full access to this service specification to enable the service user and their </w:t>
      </w:r>
      <w:r w:rsidRPr="00721B21">
        <w:rPr>
          <w:rFonts w:cs="Arial"/>
          <w:bCs/>
        </w:rPr>
        <w:t>family</w:t>
      </w:r>
      <w:r>
        <w:rPr>
          <w:rFonts w:cs="Arial"/>
          <w:bCs/>
        </w:rPr>
        <w:t xml:space="preserve"> </w:t>
      </w:r>
      <w:r w:rsidRPr="00721B21">
        <w:rPr>
          <w:rFonts w:cs="Arial"/>
          <w:bCs/>
        </w:rPr>
        <w:t>/</w:t>
      </w:r>
      <w:r>
        <w:rPr>
          <w:rFonts w:cs="Arial"/>
          <w:bCs/>
        </w:rPr>
        <w:t xml:space="preserve"> </w:t>
      </w:r>
      <w:proofErr w:type="spellStart"/>
      <w:r>
        <w:rPr>
          <w:rFonts w:cs="Arial"/>
          <w:bCs/>
        </w:rPr>
        <w:t>whānau</w:t>
      </w:r>
      <w:proofErr w:type="spellEnd"/>
      <w:r>
        <w:rPr>
          <w:rFonts w:cs="Arial"/>
          <w:bCs/>
        </w:rPr>
        <w:t xml:space="preserve"> </w:t>
      </w:r>
      <w:r w:rsidRPr="00721B21">
        <w:rPr>
          <w:rFonts w:cs="Arial"/>
          <w:bCs/>
        </w:rPr>
        <w:t>/</w:t>
      </w:r>
      <w:r>
        <w:rPr>
          <w:rFonts w:cs="Arial"/>
          <w:bCs/>
        </w:rPr>
        <w:t xml:space="preserve"> </w:t>
      </w:r>
      <w:r w:rsidRPr="00721B21">
        <w:rPr>
          <w:rFonts w:cs="Arial"/>
          <w:bCs/>
        </w:rPr>
        <w:t>guardian</w:t>
      </w:r>
      <w:r>
        <w:rPr>
          <w:rFonts w:cs="Arial"/>
          <w:bCs/>
        </w:rPr>
        <w:t xml:space="preserve"> </w:t>
      </w:r>
      <w:r w:rsidRPr="00721B21">
        <w:rPr>
          <w:rFonts w:cs="Arial"/>
          <w:bCs/>
        </w:rPr>
        <w:t>/</w:t>
      </w:r>
      <w:r>
        <w:rPr>
          <w:rFonts w:cs="Arial"/>
          <w:bCs/>
        </w:rPr>
        <w:t xml:space="preserve"> </w:t>
      </w:r>
      <w:r w:rsidRPr="00721B21">
        <w:rPr>
          <w:rFonts w:cs="Arial"/>
          <w:bCs/>
        </w:rPr>
        <w:t>advocate</w:t>
      </w:r>
      <w:r>
        <w:rPr>
          <w:rFonts w:cs="Arial"/>
          <w:bCs/>
        </w:rPr>
        <w:t xml:space="preserve"> to fully </w:t>
      </w:r>
      <w:proofErr w:type="gramStart"/>
      <w:r>
        <w:rPr>
          <w:rFonts w:cs="Arial"/>
          <w:bCs/>
        </w:rPr>
        <w:t>understand</w:t>
      </w:r>
      <w:proofErr w:type="gramEnd"/>
      <w:r>
        <w:rPr>
          <w:rFonts w:cs="Arial"/>
          <w:bCs/>
        </w:rPr>
        <w:t xml:space="preserve"> the nature of the service.</w:t>
      </w:r>
    </w:p>
    <w:p w:rsidR="004C3363" w:rsidRPr="00F97BF2" w:rsidRDefault="004C3363" w:rsidP="004C3363">
      <w:pPr>
        <w:pStyle w:val="Heading3"/>
        <w:ind w:left="851" w:hanging="851"/>
      </w:pPr>
      <w:r w:rsidRPr="00F97BF2">
        <w:lastRenderedPageBreak/>
        <w:t>Staffing</w:t>
      </w:r>
      <w:r>
        <w:t xml:space="preserve"> (including both paid staff and volunteers)</w:t>
      </w:r>
    </w:p>
    <w:tbl>
      <w:tblPr>
        <w:tblStyle w:val="TableGrid"/>
        <w:tblW w:w="0" w:type="auto"/>
        <w:tblInd w:w="108" w:type="dxa"/>
        <w:tblLayout w:type="fixed"/>
        <w:tblCellMar>
          <w:top w:w="85" w:type="dxa"/>
          <w:bottom w:w="85" w:type="dxa"/>
        </w:tblCellMar>
        <w:tblLook w:val="04A0" w:firstRow="1" w:lastRow="0" w:firstColumn="1" w:lastColumn="0" w:noHBand="0" w:noVBand="1"/>
      </w:tblPr>
      <w:tblGrid>
        <w:gridCol w:w="9134"/>
      </w:tblGrid>
      <w:tr w:rsidR="004C3363" w:rsidRPr="00F97BF2" w:rsidTr="00441851">
        <w:tc>
          <w:tcPr>
            <w:tcW w:w="9134" w:type="dxa"/>
            <w:shd w:val="clear" w:color="auto" w:fill="C6D9F1" w:themeFill="text2" w:themeFillTint="33"/>
          </w:tcPr>
          <w:p w:rsidR="004C3363" w:rsidRDefault="004C3363" w:rsidP="00441851">
            <w:pPr>
              <w:spacing w:after="120"/>
              <w:jc w:val="left"/>
              <w:rPr>
                <w:rFonts w:ascii="Arial" w:hAnsi="Arial" w:cs="Arial"/>
                <w:sz w:val="24"/>
                <w:szCs w:val="24"/>
              </w:rPr>
            </w:pPr>
            <w:bookmarkStart w:id="9" w:name="Table8"/>
            <w:r w:rsidRPr="00014AA2">
              <w:rPr>
                <w:rFonts w:ascii="Arial" w:hAnsi="Arial" w:cs="Arial"/>
                <w:b/>
                <w:i/>
                <w:sz w:val="24"/>
                <w:szCs w:val="24"/>
              </w:rPr>
              <w:t>Guidance</w:t>
            </w:r>
            <w:r>
              <w:rPr>
                <w:rFonts w:ascii="Arial" w:hAnsi="Arial" w:cs="Arial"/>
                <w:sz w:val="24"/>
                <w:szCs w:val="24"/>
              </w:rPr>
              <w:t>:</w:t>
            </w:r>
          </w:p>
          <w:p w:rsidR="004C3363" w:rsidRDefault="004C3363" w:rsidP="00441851">
            <w:pPr>
              <w:spacing w:after="120" w:line="276" w:lineRule="auto"/>
              <w:jc w:val="left"/>
              <w:rPr>
                <w:rFonts w:ascii="Arial" w:hAnsi="Arial" w:cs="Arial"/>
                <w:sz w:val="24"/>
                <w:szCs w:val="24"/>
              </w:rPr>
            </w:pPr>
            <w:r w:rsidRPr="00F97BF2">
              <w:rPr>
                <w:rFonts w:ascii="Arial" w:hAnsi="Arial" w:cs="Arial"/>
                <w:sz w:val="24"/>
                <w:szCs w:val="24"/>
              </w:rPr>
              <w:t xml:space="preserve">A key contributing factor to a high level of </w:t>
            </w:r>
            <w:r>
              <w:rPr>
                <w:rFonts w:ascii="Arial" w:hAnsi="Arial" w:cs="Arial"/>
                <w:sz w:val="24"/>
                <w:szCs w:val="24"/>
              </w:rPr>
              <w:t xml:space="preserve">customer </w:t>
            </w:r>
            <w:r w:rsidRPr="00F97BF2">
              <w:rPr>
                <w:rFonts w:ascii="Arial" w:hAnsi="Arial" w:cs="Arial"/>
                <w:sz w:val="24"/>
                <w:szCs w:val="24"/>
              </w:rPr>
              <w:t>satisfaction with</w:t>
            </w:r>
            <w:r>
              <w:rPr>
                <w:rFonts w:ascii="Arial" w:hAnsi="Arial" w:cs="Arial"/>
                <w:sz w:val="24"/>
                <w:szCs w:val="24"/>
              </w:rPr>
              <w:t xml:space="preserve"> the</w:t>
            </w:r>
            <w:r w:rsidRPr="00F97BF2">
              <w:rPr>
                <w:rFonts w:ascii="Arial" w:hAnsi="Arial" w:cs="Arial"/>
                <w:sz w:val="24"/>
                <w:szCs w:val="24"/>
              </w:rPr>
              <w:t xml:space="preserve"> service is staff with the necessary</w:t>
            </w:r>
            <w:r>
              <w:rPr>
                <w:rFonts w:ascii="Arial" w:hAnsi="Arial" w:cs="Arial"/>
                <w:sz w:val="24"/>
                <w:szCs w:val="24"/>
              </w:rPr>
              <w:t xml:space="preserve"> skills, knowledge,</w:t>
            </w:r>
            <w:r w:rsidRPr="00F97BF2">
              <w:rPr>
                <w:rFonts w:ascii="Arial" w:hAnsi="Arial" w:cs="Arial"/>
                <w:sz w:val="24"/>
                <w:szCs w:val="24"/>
              </w:rPr>
              <w:t xml:space="preserve"> attitude</w:t>
            </w:r>
            <w:r>
              <w:rPr>
                <w:rFonts w:ascii="Arial" w:hAnsi="Arial" w:cs="Arial"/>
                <w:sz w:val="24"/>
                <w:szCs w:val="24"/>
              </w:rPr>
              <w:t xml:space="preserve"> </w:t>
            </w:r>
            <w:r w:rsidRPr="0003199F">
              <w:rPr>
                <w:rFonts w:ascii="Arial" w:hAnsi="Arial" w:cs="Arial"/>
                <w:sz w:val="24"/>
                <w:szCs w:val="24"/>
              </w:rPr>
              <w:t>and cultural competence.</w:t>
            </w:r>
            <w:r>
              <w:rPr>
                <w:rFonts w:ascii="Arial" w:hAnsi="Arial" w:cs="Arial"/>
                <w:sz w:val="24"/>
                <w:szCs w:val="24"/>
              </w:rPr>
              <w:t xml:space="preserve"> Research has shown that staff practices are one of the most reliable predictors of Quality of Life of People living in residential services. Physical and emotional well-being stems from positive and happy social interactions between People and staff or from enjoyment of activities initiated by staff. Often it is during the positive, warm and respectful interactions with staff that people visibly express their satisfaction.</w:t>
            </w:r>
          </w:p>
          <w:p w:rsidR="004C3363" w:rsidRPr="002E18E2" w:rsidRDefault="004C3363" w:rsidP="00441851">
            <w:pPr>
              <w:spacing w:line="276" w:lineRule="auto"/>
              <w:jc w:val="left"/>
              <w:rPr>
                <w:rFonts w:ascii="Arial" w:hAnsi="Arial" w:cs="Arial"/>
                <w:sz w:val="24"/>
                <w:szCs w:val="24"/>
              </w:rPr>
            </w:pPr>
            <w:r w:rsidRPr="00014AA2">
              <w:rPr>
                <w:rFonts w:ascii="Arial" w:hAnsi="Arial" w:cs="Arial"/>
                <w:sz w:val="24"/>
                <w:szCs w:val="24"/>
              </w:rPr>
              <w:t xml:space="preserve">The Ministry encourages </w:t>
            </w:r>
            <w:r>
              <w:rPr>
                <w:rFonts w:ascii="Arial" w:hAnsi="Arial" w:cs="Arial"/>
                <w:sz w:val="24"/>
                <w:szCs w:val="24"/>
              </w:rPr>
              <w:t>P</w:t>
            </w:r>
            <w:r w:rsidRPr="00014AA2">
              <w:rPr>
                <w:rFonts w:ascii="Arial" w:hAnsi="Arial" w:cs="Arial"/>
                <w:sz w:val="24"/>
                <w:szCs w:val="24"/>
              </w:rPr>
              <w:t xml:space="preserve">roviders to </w:t>
            </w:r>
            <w:r>
              <w:rPr>
                <w:rFonts w:ascii="Arial" w:hAnsi="Arial" w:cs="Arial"/>
                <w:sz w:val="24"/>
                <w:szCs w:val="24"/>
              </w:rPr>
              <w:t>support</w:t>
            </w:r>
            <w:r w:rsidRPr="00014AA2">
              <w:rPr>
                <w:rFonts w:ascii="Arial" w:hAnsi="Arial" w:cs="Arial"/>
                <w:sz w:val="24"/>
                <w:szCs w:val="24"/>
              </w:rPr>
              <w:t xml:space="preserve"> their staff to attain Foundation Skills Level 2 of </w:t>
            </w:r>
            <w:r w:rsidRPr="005A10D7">
              <w:rPr>
                <w:rFonts w:ascii="Arial" w:hAnsi="Arial" w:cs="Arial"/>
                <w:sz w:val="24"/>
                <w:szCs w:val="24"/>
              </w:rPr>
              <w:t xml:space="preserve">the </w:t>
            </w:r>
            <w:r w:rsidRPr="005A10D7">
              <w:rPr>
                <w:rFonts w:ascii="Arial" w:hAnsi="Arial" w:cs="Arial"/>
                <w:bCs/>
                <w:sz w:val="24"/>
                <w:szCs w:val="24"/>
                <w:lang w:val="en-US"/>
              </w:rPr>
              <w:t>National Certificate in Health, Disability, and Aged Support as a minimum qualification.</w:t>
            </w:r>
          </w:p>
        </w:tc>
      </w:tr>
    </w:tbl>
    <w:bookmarkEnd w:id="9"/>
    <w:p w:rsidR="004C3363" w:rsidRPr="00DF292C" w:rsidRDefault="004C3363" w:rsidP="004C3363">
      <w:pPr>
        <w:pStyle w:val="Level1"/>
        <w:numPr>
          <w:ilvl w:val="0"/>
          <w:numId w:val="0"/>
        </w:numPr>
        <w:tabs>
          <w:tab w:val="clear" w:pos="0"/>
          <w:tab w:val="clear" w:pos="282"/>
          <w:tab w:val="clear" w:pos="720"/>
          <w:tab w:val="clear" w:pos="1440"/>
          <w:tab w:val="clear" w:pos="2160"/>
          <w:tab w:val="clear" w:pos="2880"/>
          <w:tab w:val="clear" w:pos="3600"/>
        </w:tabs>
        <w:spacing w:before="240" w:line="276" w:lineRule="auto"/>
        <w:ind w:left="851" w:hanging="851"/>
        <w:outlineLvl w:val="9"/>
        <w:rPr>
          <w:rFonts w:ascii="Arial" w:hAnsi="Arial" w:cs="Arial"/>
          <w:bCs/>
        </w:rPr>
      </w:pPr>
      <w:r>
        <w:rPr>
          <w:rFonts w:ascii="Arial" w:hAnsi="Arial" w:cs="Arial"/>
          <w:bCs/>
        </w:rPr>
        <w:t>6.8.1</w:t>
      </w:r>
      <w:r>
        <w:rPr>
          <w:rFonts w:ascii="Arial" w:hAnsi="Arial" w:cs="Arial"/>
          <w:bCs/>
        </w:rPr>
        <w:tab/>
        <w:t>The Provider will:</w:t>
      </w:r>
    </w:p>
    <w:p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Recruit and orient</w:t>
      </w:r>
      <w:r w:rsidRPr="00DF292C">
        <w:rPr>
          <w:rFonts w:ascii="Arial" w:hAnsi="Arial" w:cs="Arial"/>
          <w:bCs/>
        </w:rPr>
        <w:t xml:space="preserve"> staff to ensure they understand the particular needs of the People they will support.</w:t>
      </w:r>
    </w:p>
    <w:p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Employ</w:t>
      </w:r>
      <w:r w:rsidRPr="00DF292C">
        <w:rPr>
          <w:rFonts w:ascii="Arial" w:hAnsi="Arial" w:cs="Arial"/>
          <w:bCs/>
        </w:rPr>
        <w:t xml:space="preserve"> sufficient experienced and competent staff to provide good quality services tailored to meet the needs of the People in the service.</w:t>
      </w:r>
    </w:p>
    <w:p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Undertake</w:t>
      </w:r>
      <w:r w:rsidRPr="00DF292C">
        <w:rPr>
          <w:rFonts w:ascii="Arial" w:hAnsi="Arial" w:cs="Arial"/>
          <w:bCs/>
        </w:rPr>
        <w:t xml:space="preserve"> safe recruitment practices for all staff (paid and volunteer) including confirming identity, obtaining references, conducting interviews and a comprehensive Police vetting check. This includes renewal of staff safety checks at least every three years to ensure ongoing suitability and capability.</w:t>
      </w:r>
    </w:p>
    <w:p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sidRPr="00DF292C">
        <w:rPr>
          <w:rFonts w:ascii="Arial" w:hAnsi="Arial" w:cs="Arial"/>
          <w:bCs/>
        </w:rPr>
        <w:t>Empower staff to seek opportunities for People to further extend their strengths and abilities in the home and community.</w:t>
      </w:r>
    </w:p>
    <w:p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sidRPr="00DF292C">
        <w:rPr>
          <w:rFonts w:ascii="Arial" w:hAnsi="Arial" w:cs="Arial"/>
          <w:bCs/>
        </w:rPr>
        <w:t>Actively enco</w:t>
      </w:r>
      <w:r>
        <w:rPr>
          <w:rFonts w:ascii="Arial" w:hAnsi="Arial" w:cs="Arial"/>
          <w:bCs/>
        </w:rPr>
        <w:t>urage and develop Māori,</w:t>
      </w:r>
      <w:r w:rsidRPr="00DF292C">
        <w:rPr>
          <w:rFonts w:ascii="Arial" w:hAnsi="Arial" w:cs="Arial"/>
          <w:bCs/>
        </w:rPr>
        <w:t xml:space="preserve"> </w:t>
      </w:r>
      <w:proofErr w:type="spellStart"/>
      <w:r w:rsidRPr="00DF292C">
        <w:rPr>
          <w:rFonts w:ascii="Arial" w:hAnsi="Arial" w:cs="Arial"/>
          <w:bCs/>
        </w:rPr>
        <w:t>Pasifika</w:t>
      </w:r>
      <w:proofErr w:type="spellEnd"/>
      <w:r w:rsidRPr="00DF292C">
        <w:rPr>
          <w:rFonts w:ascii="Arial" w:hAnsi="Arial" w:cs="Arial"/>
          <w:bCs/>
        </w:rPr>
        <w:t xml:space="preserve"> </w:t>
      </w:r>
      <w:r w:rsidRPr="0003199F">
        <w:rPr>
          <w:rFonts w:ascii="Arial" w:hAnsi="Arial" w:cs="Arial"/>
          <w:bCs/>
        </w:rPr>
        <w:t>and other ethnicity</w:t>
      </w:r>
      <w:r>
        <w:rPr>
          <w:rFonts w:ascii="Arial" w:hAnsi="Arial" w:cs="Arial"/>
          <w:bCs/>
        </w:rPr>
        <w:t xml:space="preserve"> </w:t>
      </w:r>
      <w:r w:rsidRPr="00DF292C">
        <w:rPr>
          <w:rFonts w:ascii="Arial" w:hAnsi="Arial" w:cs="Arial"/>
          <w:bCs/>
        </w:rPr>
        <w:t>health and disability workers to be employed at all levels of the service to support the Provider to meet People’s cultural needs.</w:t>
      </w:r>
    </w:p>
    <w:p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Ensure</w:t>
      </w:r>
      <w:r w:rsidRPr="00DF292C">
        <w:rPr>
          <w:rFonts w:ascii="Arial" w:hAnsi="Arial" w:cs="Arial"/>
          <w:bCs/>
        </w:rPr>
        <w:t xml:space="preserve"> staff develop and maintain a respectful and strengths-based understanding of People.</w:t>
      </w:r>
    </w:p>
    <w:p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Support</w:t>
      </w:r>
      <w:r w:rsidRPr="00DF292C">
        <w:rPr>
          <w:rFonts w:ascii="Arial" w:hAnsi="Arial" w:cs="Arial"/>
          <w:bCs/>
        </w:rPr>
        <w:t xml:space="preserve"> staff </w:t>
      </w:r>
      <w:r w:rsidRPr="0003199F">
        <w:rPr>
          <w:rFonts w:ascii="Arial" w:hAnsi="Arial" w:cs="Arial"/>
          <w:bCs/>
        </w:rPr>
        <w:t>to w</w:t>
      </w:r>
      <w:r w:rsidRPr="00DF292C">
        <w:rPr>
          <w:rFonts w:ascii="Arial" w:hAnsi="Arial" w:cs="Arial"/>
          <w:bCs/>
        </w:rPr>
        <w:t xml:space="preserve">ork in a way that enables People to </w:t>
      </w:r>
      <w:r w:rsidRPr="00F41162">
        <w:rPr>
          <w:rFonts w:ascii="Arial" w:hAnsi="Arial" w:cs="Arial"/>
          <w:bCs/>
        </w:rPr>
        <w:t xml:space="preserve">make choices, and experience different activities </w:t>
      </w:r>
      <w:r>
        <w:rPr>
          <w:rFonts w:ascii="Arial" w:hAnsi="Arial" w:cs="Arial"/>
          <w:bCs/>
        </w:rPr>
        <w:t>which</w:t>
      </w:r>
      <w:r w:rsidRPr="00F41162">
        <w:rPr>
          <w:rFonts w:ascii="Arial" w:hAnsi="Arial" w:cs="Arial"/>
          <w:bCs/>
        </w:rPr>
        <w:t xml:space="preserve"> enhance</w:t>
      </w:r>
      <w:r>
        <w:rPr>
          <w:rFonts w:ascii="Arial" w:hAnsi="Arial" w:cs="Arial"/>
          <w:bCs/>
        </w:rPr>
        <w:t>s</w:t>
      </w:r>
      <w:r w:rsidRPr="00F41162">
        <w:rPr>
          <w:rFonts w:ascii="Arial" w:hAnsi="Arial" w:cs="Arial"/>
          <w:bCs/>
        </w:rPr>
        <w:t xml:space="preserve"> their lives and increase</w:t>
      </w:r>
      <w:r>
        <w:rPr>
          <w:rFonts w:ascii="Arial" w:hAnsi="Arial" w:cs="Arial"/>
          <w:bCs/>
        </w:rPr>
        <w:t>s</w:t>
      </w:r>
      <w:r w:rsidRPr="00F41162">
        <w:rPr>
          <w:rFonts w:ascii="Arial" w:hAnsi="Arial" w:cs="Arial"/>
          <w:bCs/>
        </w:rPr>
        <w:t xml:space="preserve"> their ability to make choices.</w:t>
      </w:r>
    </w:p>
    <w:p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Ensure</w:t>
      </w:r>
      <w:r w:rsidRPr="00DF292C">
        <w:rPr>
          <w:rFonts w:ascii="Arial" w:hAnsi="Arial" w:cs="Arial"/>
          <w:bCs/>
        </w:rPr>
        <w:t xml:space="preserve"> all staff </w:t>
      </w:r>
      <w:proofErr w:type="gramStart"/>
      <w:r w:rsidRPr="00DF292C">
        <w:rPr>
          <w:rFonts w:ascii="Arial" w:hAnsi="Arial" w:cs="Arial"/>
          <w:bCs/>
        </w:rPr>
        <w:t>have</w:t>
      </w:r>
      <w:proofErr w:type="gramEnd"/>
      <w:r w:rsidRPr="00DF292C">
        <w:rPr>
          <w:rFonts w:ascii="Arial" w:hAnsi="Arial" w:cs="Arial"/>
          <w:bCs/>
        </w:rPr>
        <w:t xml:space="preserve"> relevant knowledge and skills about People’s disabilities, medical conditions, and the management of these including administration of medication, first aid and maintaining appropriate documentation. This includes ensuring staff can </w:t>
      </w:r>
      <w:proofErr w:type="spellStart"/>
      <w:r w:rsidRPr="00DF292C">
        <w:rPr>
          <w:rFonts w:ascii="Arial" w:hAnsi="Arial" w:cs="Arial"/>
          <w:bCs/>
        </w:rPr>
        <w:t>recognise</w:t>
      </w:r>
      <w:proofErr w:type="spellEnd"/>
      <w:r w:rsidRPr="00DF292C">
        <w:rPr>
          <w:rFonts w:ascii="Arial" w:hAnsi="Arial" w:cs="Arial"/>
          <w:bCs/>
        </w:rPr>
        <w:t xml:space="preserve"> changes in a person’s condition and know how to respond. </w:t>
      </w:r>
    </w:p>
    <w:p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sidRPr="00DF292C">
        <w:rPr>
          <w:rFonts w:ascii="Arial" w:hAnsi="Arial" w:cs="Arial"/>
          <w:bCs/>
        </w:rPr>
        <w:t>Involv</w:t>
      </w:r>
      <w:r>
        <w:rPr>
          <w:rFonts w:ascii="Arial" w:hAnsi="Arial" w:cs="Arial"/>
          <w:bCs/>
        </w:rPr>
        <w:t>e</w:t>
      </w:r>
      <w:r w:rsidRPr="00DF292C">
        <w:rPr>
          <w:rFonts w:ascii="Arial" w:hAnsi="Arial" w:cs="Arial"/>
          <w:bCs/>
        </w:rPr>
        <w:t xml:space="preserve"> the Person and/or </w:t>
      </w:r>
      <w:proofErr w:type="spellStart"/>
      <w:r w:rsidRPr="00DF292C">
        <w:rPr>
          <w:rFonts w:ascii="Arial" w:hAnsi="Arial" w:cs="Arial"/>
          <w:bCs/>
        </w:rPr>
        <w:t>whānau</w:t>
      </w:r>
      <w:proofErr w:type="spellEnd"/>
      <w:r w:rsidRPr="00DF292C">
        <w:rPr>
          <w:rFonts w:ascii="Arial" w:hAnsi="Arial" w:cs="Arial"/>
          <w:bCs/>
        </w:rPr>
        <w:t>/families in the staff recruitment process.</w:t>
      </w:r>
    </w:p>
    <w:p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lastRenderedPageBreak/>
        <w:t xml:space="preserve">Ensure </w:t>
      </w:r>
      <w:r w:rsidRPr="00DF292C">
        <w:rPr>
          <w:rFonts w:ascii="Arial" w:hAnsi="Arial" w:cs="Arial"/>
          <w:bCs/>
        </w:rPr>
        <w:t>ongoing assessment, awareness and responsiveness to People’s functioning, abilities, well-being and support needs</w:t>
      </w:r>
      <w:r>
        <w:rPr>
          <w:rFonts w:ascii="Arial" w:hAnsi="Arial" w:cs="Arial"/>
          <w:bCs/>
        </w:rPr>
        <w:t xml:space="preserve"> occurs</w:t>
      </w:r>
      <w:r w:rsidRPr="00DF292C">
        <w:rPr>
          <w:rFonts w:ascii="Arial" w:hAnsi="Arial" w:cs="Arial"/>
          <w:bCs/>
        </w:rPr>
        <w:t>.</w:t>
      </w:r>
    </w:p>
    <w:p w:rsidR="004C3363" w:rsidRPr="00DF292C" w:rsidRDefault="004C3363" w:rsidP="004C3363">
      <w:pPr>
        <w:pStyle w:val="Level1"/>
        <w:numPr>
          <w:ilvl w:val="0"/>
          <w:numId w:val="29"/>
        </w:numPr>
        <w:tabs>
          <w:tab w:val="clear" w:pos="0"/>
          <w:tab w:val="clear" w:pos="282"/>
          <w:tab w:val="clear" w:pos="720"/>
          <w:tab w:val="clear" w:pos="1440"/>
          <w:tab w:val="clear" w:pos="2160"/>
        </w:tabs>
        <w:spacing w:before="120" w:line="276" w:lineRule="auto"/>
        <w:ind w:left="1418" w:hanging="567"/>
        <w:outlineLvl w:val="9"/>
        <w:rPr>
          <w:rFonts w:ascii="Arial" w:hAnsi="Arial" w:cs="Arial"/>
          <w:bCs/>
        </w:rPr>
      </w:pPr>
      <w:r>
        <w:rPr>
          <w:rFonts w:ascii="Arial" w:hAnsi="Arial" w:cs="Arial"/>
          <w:bCs/>
        </w:rPr>
        <w:t>Ensure</w:t>
      </w:r>
      <w:r w:rsidRPr="00DF292C">
        <w:rPr>
          <w:rFonts w:ascii="Arial" w:hAnsi="Arial" w:cs="Arial"/>
          <w:bCs/>
        </w:rPr>
        <w:t xml:space="preserve"> all staff have/develop and maintain the following core staff competencies:</w:t>
      </w:r>
    </w:p>
    <w:p w:rsidR="004C3363" w:rsidRPr="00F97BF2" w:rsidRDefault="004C3363" w:rsidP="004C3363">
      <w:pPr>
        <w:numPr>
          <w:ilvl w:val="1"/>
          <w:numId w:val="10"/>
        </w:numPr>
        <w:tabs>
          <w:tab w:val="clear" w:pos="1920"/>
        </w:tabs>
        <w:spacing w:after="0"/>
        <w:ind w:left="1854" w:hanging="425"/>
        <w:rPr>
          <w:rFonts w:cs="Arial"/>
        </w:rPr>
      </w:pPr>
      <w:r>
        <w:rPr>
          <w:rFonts w:cs="Arial"/>
        </w:rPr>
        <w:t>K</w:t>
      </w:r>
      <w:r w:rsidRPr="00F97BF2">
        <w:rPr>
          <w:rFonts w:cs="Arial"/>
        </w:rPr>
        <w:t xml:space="preserve">nowledge </w:t>
      </w:r>
      <w:r>
        <w:rPr>
          <w:rFonts w:cs="Arial"/>
        </w:rPr>
        <w:t>about the rights of People with disabilities, including awareness of</w:t>
      </w:r>
      <w:r w:rsidRPr="00F97BF2">
        <w:rPr>
          <w:rFonts w:cs="Arial"/>
        </w:rPr>
        <w:t xml:space="preserve"> the Human Ri</w:t>
      </w:r>
      <w:r>
        <w:rPr>
          <w:rFonts w:cs="Arial"/>
        </w:rPr>
        <w:t>ghts Act 1993</w:t>
      </w:r>
      <w:r w:rsidRPr="00F97BF2">
        <w:rPr>
          <w:rFonts w:cs="Arial"/>
        </w:rPr>
        <w:t>,</w:t>
      </w:r>
      <w:r>
        <w:rPr>
          <w:rFonts w:cs="Arial"/>
        </w:rPr>
        <w:t xml:space="preserve"> </w:t>
      </w:r>
      <w:r w:rsidRPr="009B26F9">
        <w:rPr>
          <w:rFonts w:cs="Arial"/>
        </w:rPr>
        <w:t>The Code of Health and Disability Services Consumers' Rights</w:t>
      </w:r>
      <w:r>
        <w:rPr>
          <w:rFonts w:cs="Arial"/>
        </w:rPr>
        <w:t>,</w:t>
      </w:r>
      <w:r w:rsidRPr="00F97BF2">
        <w:rPr>
          <w:rFonts w:cs="Arial"/>
        </w:rPr>
        <w:t xml:space="preserve"> the United Nations Convention on the Rights Of Persons With Disabilities and the </w:t>
      </w:r>
      <w:r>
        <w:rPr>
          <w:rFonts w:cs="Arial"/>
        </w:rPr>
        <w:t>New Zealand Disability Strategy</w:t>
      </w:r>
    </w:p>
    <w:p w:rsidR="004C3363" w:rsidRDefault="004C3363" w:rsidP="004C3363">
      <w:pPr>
        <w:numPr>
          <w:ilvl w:val="1"/>
          <w:numId w:val="10"/>
        </w:numPr>
        <w:tabs>
          <w:tab w:val="clear" w:pos="1920"/>
        </w:tabs>
        <w:spacing w:after="0"/>
        <w:ind w:left="1854" w:hanging="425"/>
        <w:rPr>
          <w:rFonts w:cs="Arial"/>
        </w:rPr>
      </w:pPr>
      <w:r w:rsidRPr="00F97BF2">
        <w:rPr>
          <w:rFonts w:cs="Arial"/>
        </w:rPr>
        <w:t xml:space="preserve">Knowledge about disability types including intellectual disability, physical </w:t>
      </w:r>
      <w:r w:rsidRPr="0086479F">
        <w:rPr>
          <w:rFonts w:cs="Arial"/>
        </w:rPr>
        <w:t xml:space="preserve">disability, Autism Spectrum Disorder, dual diagnosis </w:t>
      </w:r>
    </w:p>
    <w:p w:rsidR="004C3363" w:rsidRPr="0003199F" w:rsidRDefault="004C3363" w:rsidP="004C3363">
      <w:pPr>
        <w:numPr>
          <w:ilvl w:val="1"/>
          <w:numId w:val="10"/>
        </w:numPr>
        <w:tabs>
          <w:tab w:val="clear" w:pos="1920"/>
        </w:tabs>
        <w:spacing w:after="0"/>
        <w:ind w:left="1854" w:hanging="425"/>
        <w:rPr>
          <w:rFonts w:cs="Arial"/>
        </w:rPr>
      </w:pPr>
      <w:r w:rsidRPr="0003199F">
        <w:rPr>
          <w:rFonts w:cs="Arial"/>
        </w:rPr>
        <w:t xml:space="preserve">Knowledge about how best to meet the needs of People with disabilities, including medical needs, personal cares, social functioning </w:t>
      </w:r>
    </w:p>
    <w:p w:rsidR="004C3363" w:rsidRPr="00F97BF2" w:rsidRDefault="004C3363" w:rsidP="004C3363">
      <w:pPr>
        <w:numPr>
          <w:ilvl w:val="1"/>
          <w:numId w:val="10"/>
        </w:numPr>
        <w:tabs>
          <w:tab w:val="clear" w:pos="1920"/>
        </w:tabs>
        <w:spacing w:after="0"/>
        <w:ind w:left="1854" w:hanging="425"/>
        <w:rPr>
          <w:rFonts w:cs="Arial"/>
        </w:rPr>
      </w:pPr>
      <w:r w:rsidRPr="00F97BF2">
        <w:rPr>
          <w:rFonts w:cs="Arial"/>
        </w:rPr>
        <w:t xml:space="preserve">Identification, prevention and reporting </w:t>
      </w:r>
      <w:r>
        <w:rPr>
          <w:rFonts w:cs="Arial"/>
        </w:rPr>
        <w:t xml:space="preserve">of </w:t>
      </w:r>
      <w:r w:rsidRPr="00F97BF2">
        <w:rPr>
          <w:rFonts w:cs="Arial"/>
        </w:rPr>
        <w:t>abuse and neglect including how to support people when abuse or neglect has occurred</w:t>
      </w:r>
      <w:r>
        <w:rPr>
          <w:rFonts w:cs="Arial"/>
        </w:rPr>
        <w:t>.  Staff must be informed of the Ministry’s zero tolerance of abuse and neglect</w:t>
      </w:r>
    </w:p>
    <w:p w:rsidR="004C3363" w:rsidRDefault="004C3363" w:rsidP="004C3363">
      <w:pPr>
        <w:numPr>
          <w:ilvl w:val="1"/>
          <w:numId w:val="10"/>
        </w:numPr>
        <w:tabs>
          <w:tab w:val="clear" w:pos="1920"/>
        </w:tabs>
        <w:spacing w:after="0"/>
        <w:ind w:left="1854" w:hanging="425"/>
        <w:rPr>
          <w:rFonts w:cs="Arial"/>
        </w:rPr>
      </w:pPr>
      <w:r w:rsidRPr="00F97BF2">
        <w:rPr>
          <w:rFonts w:cs="Arial"/>
        </w:rPr>
        <w:t>Person-centred services and personal planning</w:t>
      </w:r>
    </w:p>
    <w:p w:rsidR="004C3363" w:rsidRDefault="004C3363" w:rsidP="004C3363">
      <w:pPr>
        <w:numPr>
          <w:ilvl w:val="1"/>
          <w:numId w:val="10"/>
        </w:numPr>
        <w:tabs>
          <w:tab w:val="clear" w:pos="1920"/>
        </w:tabs>
        <w:spacing w:after="0"/>
        <w:ind w:left="1854" w:hanging="425"/>
        <w:rPr>
          <w:rFonts w:cs="Arial"/>
        </w:rPr>
      </w:pPr>
      <w:r>
        <w:rPr>
          <w:rFonts w:cs="Arial"/>
        </w:rPr>
        <w:t xml:space="preserve">Awareness of the cultural needs of People with different ethnicities, including Māori, </w:t>
      </w:r>
      <w:proofErr w:type="spellStart"/>
      <w:r>
        <w:rPr>
          <w:rFonts w:cs="Arial"/>
        </w:rPr>
        <w:t>Pasifika</w:t>
      </w:r>
      <w:proofErr w:type="spellEnd"/>
      <w:r>
        <w:rPr>
          <w:rFonts w:cs="Arial"/>
        </w:rPr>
        <w:t xml:space="preserve"> and Asian People</w:t>
      </w:r>
    </w:p>
    <w:p w:rsidR="004C3363" w:rsidRPr="0003199F" w:rsidRDefault="004C3363" w:rsidP="004C3363">
      <w:pPr>
        <w:numPr>
          <w:ilvl w:val="1"/>
          <w:numId w:val="10"/>
        </w:numPr>
        <w:tabs>
          <w:tab w:val="clear" w:pos="1920"/>
        </w:tabs>
        <w:spacing w:after="0"/>
        <w:ind w:left="1854" w:hanging="425"/>
        <w:rPr>
          <w:rFonts w:cs="Arial"/>
        </w:rPr>
      </w:pPr>
      <w:r w:rsidRPr="0003199F">
        <w:rPr>
          <w:rFonts w:cs="Arial"/>
        </w:rPr>
        <w:t xml:space="preserve">Awareness of how to work positively with families / </w:t>
      </w:r>
      <w:proofErr w:type="spellStart"/>
      <w:r w:rsidRPr="0003199F">
        <w:rPr>
          <w:rFonts w:cs="Arial"/>
        </w:rPr>
        <w:t>whānau</w:t>
      </w:r>
      <w:proofErr w:type="spellEnd"/>
    </w:p>
    <w:p w:rsidR="004C3363" w:rsidRPr="0003199F" w:rsidRDefault="004C3363" w:rsidP="004C3363">
      <w:pPr>
        <w:numPr>
          <w:ilvl w:val="1"/>
          <w:numId w:val="10"/>
        </w:numPr>
        <w:tabs>
          <w:tab w:val="clear" w:pos="1920"/>
        </w:tabs>
        <w:spacing w:after="0"/>
        <w:ind w:left="1854" w:hanging="425"/>
        <w:rPr>
          <w:rFonts w:cs="Arial"/>
        </w:rPr>
      </w:pPr>
      <w:r w:rsidRPr="0003199F">
        <w:rPr>
          <w:rFonts w:cs="Arial"/>
        </w:rPr>
        <w:t>Physical care of People and the importance of good nutrition and exercise</w:t>
      </w:r>
    </w:p>
    <w:p w:rsidR="004C3363" w:rsidRPr="00F97BF2" w:rsidRDefault="004C3363" w:rsidP="004C3363">
      <w:pPr>
        <w:numPr>
          <w:ilvl w:val="1"/>
          <w:numId w:val="10"/>
        </w:numPr>
        <w:tabs>
          <w:tab w:val="clear" w:pos="1920"/>
        </w:tabs>
        <w:spacing w:after="0"/>
        <w:ind w:left="1854" w:hanging="425"/>
        <w:rPr>
          <w:rFonts w:cs="Arial"/>
        </w:rPr>
      </w:pPr>
      <w:r w:rsidRPr="00F97BF2">
        <w:rPr>
          <w:rFonts w:cs="Arial"/>
        </w:rPr>
        <w:t>C</w:t>
      </w:r>
      <w:r>
        <w:rPr>
          <w:rFonts w:cs="Arial"/>
        </w:rPr>
        <w:t>ommunication skills</w:t>
      </w:r>
    </w:p>
    <w:p w:rsidR="004C3363" w:rsidRPr="00F97BF2" w:rsidRDefault="004C3363" w:rsidP="004C3363">
      <w:pPr>
        <w:numPr>
          <w:ilvl w:val="1"/>
          <w:numId w:val="10"/>
        </w:numPr>
        <w:tabs>
          <w:tab w:val="clear" w:pos="1920"/>
        </w:tabs>
        <w:spacing w:after="0"/>
        <w:ind w:left="1854" w:hanging="425"/>
        <w:rPr>
          <w:rFonts w:cs="Arial"/>
        </w:rPr>
      </w:pPr>
      <w:r w:rsidRPr="00F97BF2">
        <w:rPr>
          <w:rFonts w:cs="Arial"/>
        </w:rPr>
        <w:t>Behavioural management using positive behaviour support</w:t>
      </w:r>
    </w:p>
    <w:p w:rsidR="004C3363" w:rsidRPr="00F97BF2" w:rsidRDefault="004C3363" w:rsidP="004C3363">
      <w:pPr>
        <w:numPr>
          <w:ilvl w:val="1"/>
          <w:numId w:val="10"/>
        </w:numPr>
        <w:tabs>
          <w:tab w:val="clear" w:pos="1920"/>
        </w:tabs>
        <w:spacing w:after="0"/>
        <w:ind w:left="1854" w:hanging="425"/>
        <w:rPr>
          <w:rFonts w:cs="Arial"/>
        </w:rPr>
      </w:pPr>
      <w:r w:rsidRPr="00F97BF2">
        <w:rPr>
          <w:rFonts w:cs="Arial"/>
        </w:rPr>
        <w:t>Knowledge of restraint minimisation policies and processes</w:t>
      </w:r>
    </w:p>
    <w:p w:rsidR="004C3363" w:rsidRPr="00F97BF2" w:rsidRDefault="004C3363" w:rsidP="004C3363">
      <w:pPr>
        <w:numPr>
          <w:ilvl w:val="1"/>
          <w:numId w:val="10"/>
        </w:numPr>
        <w:tabs>
          <w:tab w:val="clear" w:pos="1920"/>
        </w:tabs>
        <w:spacing w:after="0"/>
        <w:ind w:left="1854" w:hanging="425"/>
        <w:rPr>
          <w:rFonts w:cs="Arial"/>
        </w:rPr>
      </w:pPr>
      <w:r w:rsidRPr="00F97BF2">
        <w:rPr>
          <w:rFonts w:cs="Arial"/>
        </w:rPr>
        <w:t>Understanding health and disability as they relate to Māori</w:t>
      </w:r>
      <w:r>
        <w:rPr>
          <w:rFonts w:cs="Arial"/>
        </w:rPr>
        <w:t xml:space="preserve"> and other cultures</w:t>
      </w:r>
    </w:p>
    <w:p w:rsidR="004C3363" w:rsidRPr="00F97BF2" w:rsidRDefault="004C3363" w:rsidP="004C3363">
      <w:pPr>
        <w:numPr>
          <w:ilvl w:val="1"/>
          <w:numId w:val="10"/>
        </w:numPr>
        <w:tabs>
          <w:tab w:val="clear" w:pos="1920"/>
        </w:tabs>
        <w:spacing w:after="0"/>
        <w:ind w:left="1854" w:hanging="425"/>
        <w:rPr>
          <w:rFonts w:cs="Arial"/>
        </w:rPr>
      </w:pPr>
      <w:r w:rsidRPr="00F97BF2">
        <w:rPr>
          <w:rFonts w:cs="Arial"/>
        </w:rPr>
        <w:t>Knowing the particular needs of People as they develop and their</w:t>
      </w:r>
      <w:r>
        <w:rPr>
          <w:rFonts w:cs="Arial"/>
        </w:rPr>
        <w:t xml:space="preserve"> needs and wants change</w:t>
      </w:r>
    </w:p>
    <w:p w:rsidR="004C3363" w:rsidRPr="006D3F0F" w:rsidRDefault="004C3363" w:rsidP="004C3363">
      <w:pPr>
        <w:numPr>
          <w:ilvl w:val="1"/>
          <w:numId w:val="10"/>
        </w:numPr>
        <w:tabs>
          <w:tab w:val="clear" w:pos="1920"/>
        </w:tabs>
        <w:spacing w:after="0"/>
        <w:ind w:left="1854" w:hanging="425"/>
        <w:rPr>
          <w:rFonts w:cs="Arial"/>
        </w:rPr>
      </w:pPr>
      <w:r w:rsidRPr="006D3F0F">
        <w:rPr>
          <w:rFonts w:cs="Arial"/>
        </w:rPr>
        <w:t>First aid training appropriate to the role</w:t>
      </w:r>
    </w:p>
    <w:p w:rsidR="004C3363" w:rsidRPr="007E14CD" w:rsidRDefault="004C3363" w:rsidP="004C3363">
      <w:pPr>
        <w:numPr>
          <w:ilvl w:val="1"/>
          <w:numId w:val="10"/>
        </w:numPr>
        <w:tabs>
          <w:tab w:val="clear" w:pos="1920"/>
        </w:tabs>
        <w:spacing w:after="0"/>
        <w:ind w:left="1854" w:hanging="425"/>
      </w:pPr>
      <w:r w:rsidRPr="00D6559C">
        <w:rPr>
          <w:rFonts w:cs="Arial"/>
        </w:rPr>
        <w:t>Knowledge and understanding of organisational policies and processes.</w:t>
      </w:r>
    </w:p>
    <w:p w:rsidR="004C3363" w:rsidRDefault="004C3363" w:rsidP="004C3363">
      <w:pPr>
        <w:spacing w:after="0"/>
        <w:ind w:left="1854"/>
        <w:rPr>
          <w:rFonts w:cs="Arial"/>
        </w:rPr>
      </w:pPr>
    </w:p>
    <w:p w:rsidR="004C3363" w:rsidRDefault="004C3363" w:rsidP="004C3363">
      <w:pPr>
        <w:spacing w:after="0"/>
        <w:ind w:left="1854"/>
        <w:rPr>
          <w:rFonts w:cs="Arial"/>
        </w:rPr>
      </w:pPr>
    </w:p>
    <w:p w:rsidR="004C3363" w:rsidRPr="00D6559C" w:rsidRDefault="004C3363" w:rsidP="004C3363">
      <w:pPr>
        <w:spacing w:after="0"/>
        <w:ind w:left="1854"/>
      </w:pPr>
    </w:p>
    <w:p w:rsidR="004C3363" w:rsidRPr="00D6559C" w:rsidRDefault="004C3363" w:rsidP="004C3363">
      <w:pPr>
        <w:pStyle w:val="Heading3"/>
        <w:spacing w:after="0"/>
        <w:ind w:left="851" w:hanging="851"/>
      </w:pPr>
      <w:r w:rsidRPr="00D6559C">
        <w:t>Home and settings</w:t>
      </w:r>
    </w:p>
    <w:p w:rsidR="004C3363" w:rsidRPr="00D6559C" w:rsidRDefault="004C3363" w:rsidP="004C3363">
      <w:pPr>
        <w:spacing w:after="0"/>
        <w:rPr>
          <w:b/>
        </w:rPr>
      </w:pPr>
    </w:p>
    <w:tbl>
      <w:tblPr>
        <w:tblStyle w:val="TableGrid"/>
        <w:tblW w:w="0" w:type="auto"/>
        <w:tblInd w:w="108" w:type="dxa"/>
        <w:tblCellMar>
          <w:top w:w="85" w:type="dxa"/>
          <w:bottom w:w="85" w:type="dxa"/>
        </w:tblCellMar>
        <w:tblLook w:val="04A0" w:firstRow="1" w:lastRow="0" w:firstColumn="1" w:lastColumn="0" w:noHBand="0" w:noVBand="1"/>
      </w:tblPr>
      <w:tblGrid>
        <w:gridCol w:w="9134"/>
      </w:tblGrid>
      <w:tr w:rsidR="004C3363" w:rsidRPr="00F97BF2" w:rsidTr="00441851">
        <w:tc>
          <w:tcPr>
            <w:tcW w:w="9134" w:type="dxa"/>
            <w:shd w:val="clear" w:color="auto" w:fill="C6D9F1" w:themeFill="text2" w:themeFillTint="33"/>
          </w:tcPr>
          <w:p w:rsidR="004C3363" w:rsidRDefault="004C3363" w:rsidP="00441851">
            <w:pPr>
              <w:spacing w:before="45" w:after="120"/>
              <w:rPr>
                <w:rFonts w:ascii="Arial" w:hAnsi="Arial" w:cs="Arial"/>
                <w:sz w:val="24"/>
                <w:szCs w:val="24"/>
              </w:rPr>
            </w:pPr>
            <w:bookmarkStart w:id="10" w:name="Table9"/>
            <w:r w:rsidRPr="00014AA2">
              <w:rPr>
                <w:rFonts w:ascii="Arial" w:hAnsi="Arial" w:cs="Arial"/>
                <w:b/>
                <w:i/>
                <w:sz w:val="24"/>
                <w:szCs w:val="24"/>
              </w:rPr>
              <w:t>Guidance</w:t>
            </w:r>
            <w:r>
              <w:rPr>
                <w:rFonts w:ascii="Arial" w:hAnsi="Arial" w:cs="Arial"/>
                <w:sz w:val="24"/>
                <w:szCs w:val="24"/>
              </w:rPr>
              <w:t>:</w:t>
            </w:r>
          </w:p>
          <w:p w:rsidR="004C3363" w:rsidRPr="00F97BF2" w:rsidRDefault="004C3363" w:rsidP="00441851">
            <w:pPr>
              <w:pStyle w:val="BodyTextIndent"/>
              <w:spacing w:after="0" w:line="276" w:lineRule="auto"/>
              <w:ind w:left="0"/>
              <w:rPr>
                <w:rStyle w:val="a"/>
                <w:rFonts w:ascii="Arial" w:hAnsi="Arial" w:cs="Arial"/>
                <w:sz w:val="24"/>
                <w:szCs w:val="24"/>
              </w:rPr>
            </w:pPr>
            <w:r w:rsidRPr="00F97BF2">
              <w:rPr>
                <w:rFonts w:ascii="Arial" w:hAnsi="Arial" w:cs="Arial"/>
                <w:sz w:val="24"/>
                <w:szCs w:val="24"/>
              </w:rPr>
              <w:t>Providers should always remember that while the residential setting may be a place of work for staff, it is first and foremost a Person’s home.</w:t>
            </w:r>
          </w:p>
        </w:tc>
      </w:tr>
    </w:tbl>
    <w:bookmarkEnd w:id="10"/>
    <w:p w:rsidR="004C3363" w:rsidRPr="00404460" w:rsidRDefault="004C3363" w:rsidP="004C3363">
      <w:pPr>
        <w:pStyle w:val="Level1"/>
        <w:numPr>
          <w:ilvl w:val="0"/>
          <w:numId w:val="0"/>
        </w:numPr>
        <w:tabs>
          <w:tab w:val="clear" w:pos="0"/>
          <w:tab w:val="clear" w:pos="282"/>
          <w:tab w:val="clear" w:pos="720"/>
          <w:tab w:val="clear" w:pos="1440"/>
          <w:tab w:val="clear" w:pos="2160"/>
          <w:tab w:val="clear" w:pos="2880"/>
          <w:tab w:val="clear" w:pos="3600"/>
          <w:tab w:val="left" w:pos="1701"/>
        </w:tabs>
        <w:spacing w:before="240" w:line="276" w:lineRule="auto"/>
        <w:ind w:left="851" w:hanging="851"/>
        <w:outlineLvl w:val="9"/>
        <w:rPr>
          <w:rFonts w:ascii="Arial" w:hAnsi="Arial" w:cs="Arial"/>
          <w:bCs/>
        </w:rPr>
      </w:pPr>
      <w:r>
        <w:rPr>
          <w:rFonts w:ascii="Arial" w:hAnsi="Arial" w:cs="Arial"/>
          <w:bCs/>
        </w:rPr>
        <w:lastRenderedPageBreak/>
        <w:t>6.9.1</w:t>
      </w:r>
      <w:r>
        <w:rPr>
          <w:rFonts w:ascii="Arial" w:hAnsi="Arial" w:cs="Arial"/>
          <w:bCs/>
        </w:rPr>
        <w:tab/>
      </w:r>
      <w:r w:rsidRPr="00404460">
        <w:rPr>
          <w:rFonts w:ascii="Arial" w:hAnsi="Arial" w:cs="Arial"/>
          <w:bCs/>
        </w:rPr>
        <w:t xml:space="preserve">The Provider </w:t>
      </w:r>
      <w:r>
        <w:rPr>
          <w:rFonts w:ascii="Arial" w:hAnsi="Arial" w:cs="Arial"/>
          <w:bCs/>
        </w:rPr>
        <w:t>will</w:t>
      </w:r>
      <w:r w:rsidRPr="00404460">
        <w:rPr>
          <w:rFonts w:ascii="Arial" w:hAnsi="Arial" w:cs="Arial"/>
          <w:bCs/>
        </w:rPr>
        <w:t>:</w:t>
      </w:r>
    </w:p>
    <w:p w:rsidR="004C3363"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5A10D7">
        <w:rPr>
          <w:rFonts w:ascii="Arial" w:eastAsiaTheme="minorHAnsi" w:hAnsi="Arial" w:cs="Arial"/>
          <w:bCs/>
          <w:snapToGrid/>
          <w:szCs w:val="22"/>
          <w:lang w:val="en-NZ"/>
        </w:rPr>
        <w:t>Ensur</w:t>
      </w:r>
      <w:r>
        <w:rPr>
          <w:rFonts w:ascii="Arial" w:eastAsiaTheme="minorHAnsi" w:hAnsi="Arial" w:cs="Arial"/>
          <w:bCs/>
          <w:snapToGrid/>
          <w:szCs w:val="22"/>
          <w:lang w:val="en-NZ"/>
        </w:rPr>
        <w:t>e</w:t>
      </w:r>
      <w:r w:rsidRPr="005A10D7">
        <w:rPr>
          <w:rFonts w:ascii="Arial" w:eastAsiaTheme="minorHAnsi" w:hAnsi="Arial" w:cs="Arial"/>
          <w:bCs/>
          <w:snapToGrid/>
          <w:szCs w:val="22"/>
          <w:lang w:val="en-NZ"/>
        </w:rPr>
        <w:t xml:space="preserve"> secure, physically safe internal and external environments that meet the particular mobility and safety requirements of the People in the home</w:t>
      </w:r>
      <w:r>
        <w:rPr>
          <w:rFonts w:ascii="Arial" w:eastAsiaTheme="minorHAnsi" w:hAnsi="Arial" w:cs="Arial"/>
          <w:bCs/>
          <w:snapToGrid/>
          <w:szCs w:val="22"/>
          <w:lang w:val="en-NZ"/>
        </w:rPr>
        <w:t>.</w:t>
      </w:r>
    </w:p>
    <w:p w:rsidR="004C3363"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Ensure</w:t>
      </w:r>
      <w:r w:rsidRPr="00F97BF2">
        <w:rPr>
          <w:rFonts w:ascii="Arial" w:eastAsiaTheme="minorHAnsi" w:hAnsi="Arial" w:cs="Arial"/>
          <w:bCs/>
          <w:snapToGrid/>
          <w:szCs w:val="22"/>
          <w:lang w:val="en-NZ"/>
        </w:rPr>
        <w:t xml:space="preserve"> a Home Agreement is developed for each Person stating their rights and responsibilities, fees payable, services provided, date of commencement, planning and funding of holiday arrangements, purchase of any “shared” items for the home and so on.  In particular the agreement must state how the residential subsidy portion of the Person’s </w:t>
      </w:r>
      <w:r>
        <w:rPr>
          <w:rFonts w:ascii="Arial" w:eastAsiaTheme="minorHAnsi" w:hAnsi="Arial" w:cs="Arial"/>
          <w:bCs/>
          <w:snapToGrid/>
          <w:szCs w:val="22"/>
          <w:lang w:val="en-NZ"/>
        </w:rPr>
        <w:t>MSD Work and Income</w:t>
      </w:r>
      <w:r w:rsidRPr="00F97BF2">
        <w:rPr>
          <w:rFonts w:ascii="Arial" w:eastAsiaTheme="minorHAnsi" w:hAnsi="Arial" w:cs="Arial"/>
          <w:bCs/>
          <w:snapToGrid/>
          <w:szCs w:val="22"/>
          <w:lang w:val="en-NZ"/>
        </w:rPr>
        <w:t xml:space="preserve"> benefit will be paid to the </w:t>
      </w:r>
      <w:r>
        <w:rPr>
          <w:rFonts w:ascii="Arial" w:eastAsiaTheme="minorHAnsi" w:hAnsi="Arial" w:cs="Arial"/>
          <w:bCs/>
          <w:snapToGrid/>
          <w:szCs w:val="22"/>
          <w:lang w:val="en-NZ"/>
        </w:rPr>
        <w:t>Provider</w:t>
      </w:r>
      <w:r w:rsidRPr="00F97BF2">
        <w:rPr>
          <w:rFonts w:ascii="Arial" w:eastAsiaTheme="minorHAnsi" w:hAnsi="Arial" w:cs="Arial"/>
          <w:bCs/>
          <w:snapToGrid/>
          <w:szCs w:val="22"/>
          <w:lang w:val="en-NZ"/>
        </w:rPr>
        <w:t xml:space="preserve">, the amount that is left (which will be retained by the Person), and what goods and services are the Person’s responsibility to fund with that portion of their </w:t>
      </w:r>
      <w:r>
        <w:rPr>
          <w:rFonts w:ascii="Arial" w:eastAsiaTheme="minorHAnsi" w:hAnsi="Arial" w:cs="Arial"/>
          <w:bCs/>
          <w:snapToGrid/>
          <w:szCs w:val="22"/>
          <w:lang w:val="en-NZ"/>
        </w:rPr>
        <w:t>MSD Work and Income</w:t>
      </w:r>
      <w:r w:rsidRPr="00F97BF2">
        <w:rPr>
          <w:rFonts w:ascii="Arial" w:eastAsiaTheme="minorHAnsi" w:hAnsi="Arial" w:cs="Arial"/>
          <w:bCs/>
          <w:snapToGrid/>
          <w:szCs w:val="22"/>
          <w:lang w:val="en-NZ"/>
        </w:rPr>
        <w:t xml:space="preserve"> benefit.  </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 xml:space="preserve">With the Person, review the </w:t>
      </w:r>
      <w:r w:rsidRPr="00F97BF2">
        <w:rPr>
          <w:rFonts w:ascii="Arial" w:eastAsiaTheme="minorHAnsi" w:hAnsi="Arial" w:cs="Arial"/>
          <w:bCs/>
          <w:snapToGrid/>
          <w:szCs w:val="22"/>
          <w:lang w:val="en-NZ"/>
        </w:rPr>
        <w:t xml:space="preserve">Home Agreement </w:t>
      </w:r>
      <w:r>
        <w:rPr>
          <w:rFonts w:ascii="Arial" w:eastAsiaTheme="minorHAnsi" w:hAnsi="Arial" w:cs="Arial"/>
          <w:bCs/>
          <w:snapToGrid/>
          <w:szCs w:val="22"/>
          <w:lang w:val="en-NZ"/>
        </w:rPr>
        <w:t>at least annually, update it</w:t>
      </w:r>
      <w:r w:rsidRPr="00F97BF2">
        <w:rPr>
          <w:rFonts w:ascii="Arial" w:eastAsiaTheme="minorHAnsi" w:hAnsi="Arial" w:cs="Arial"/>
          <w:bCs/>
          <w:snapToGrid/>
          <w:szCs w:val="22"/>
          <w:lang w:val="en-NZ"/>
        </w:rPr>
        <w:t xml:space="preserve"> as needed and </w:t>
      </w:r>
      <w:r>
        <w:rPr>
          <w:rFonts w:ascii="Arial" w:eastAsiaTheme="minorHAnsi" w:hAnsi="Arial" w:cs="Arial"/>
          <w:bCs/>
          <w:snapToGrid/>
          <w:szCs w:val="22"/>
          <w:lang w:val="en-NZ"/>
        </w:rPr>
        <w:t xml:space="preserve">get it </w:t>
      </w:r>
      <w:r w:rsidRPr="00F97BF2">
        <w:rPr>
          <w:rFonts w:ascii="Arial" w:eastAsiaTheme="minorHAnsi" w:hAnsi="Arial" w:cs="Arial"/>
          <w:bCs/>
          <w:snapToGrid/>
          <w:szCs w:val="22"/>
          <w:lang w:val="en-NZ"/>
        </w:rPr>
        <w:t xml:space="preserve">signed by the Person or their financial manager where they have delegated their financial management to this person.  </w:t>
      </w:r>
      <w:r>
        <w:rPr>
          <w:rFonts w:ascii="Arial" w:eastAsiaTheme="minorHAnsi" w:hAnsi="Arial" w:cs="Arial"/>
          <w:bCs/>
          <w:snapToGrid/>
          <w:szCs w:val="22"/>
          <w:lang w:val="en-NZ"/>
        </w:rPr>
        <w:t>The Provider will give a</w:t>
      </w:r>
      <w:r w:rsidRPr="00F97BF2">
        <w:rPr>
          <w:rFonts w:ascii="Arial" w:eastAsiaTheme="minorHAnsi" w:hAnsi="Arial" w:cs="Arial"/>
          <w:bCs/>
          <w:snapToGrid/>
          <w:szCs w:val="22"/>
          <w:lang w:val="en-NZ"/>
        </w:rPr>
        <w:t xml:space="preserve"> copy </w:t>
      </w:r>
      <w:r>
        <w:rPr>
          <w:rFonts w:ascii="Arial" w:eastAsiaTheme="minorHAnsi" w:hAnsi="Arial" w:cs="Arial"/>
          <w:bCs/>
          <w:snapToGrid/>
          <w:szCs w:val="22"/>
          <w:lang w:val="en-NZ"/>
        </w:rPr>
        <w:t xml:space="preserve">of the Home Agreement to </w:t>
      </w:r>
      <w:r w:rsidRPr="00F97BF2">
        <w:rPr>
          <w:rFonts w:ascii="Arial" w:eastAsiaTheme="minorHAnsi" w:hAnsi="Arial" w:cs="Arial"/>
          <w:bCs/>
          <w:snapToGrid/>
          <w:szCs w:val="22"/>
          <w:lang w:val="en-NZ"/>
        </w:rPr>
        <w:t>the Person.</w:t>
      </w:r>
    </w:p>
    <w:p w:rsidR="004C3363" w:rsidRPr="005A10D7"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Ensure</w:t>
      </w:r>
      <w:r w:rsidRPr="005A10D7">
        <w:rPr>
          <w:rFonts w:ascii="Arial" w:eastAsiaTheme="minorHAnsi" w:hAnsi="Arial" w:cs="Arial"/>
          <w:bCs/>
          <w:snapToGrid/>
          <w:szCs w:val="22"/>
          <w:lang w:val="en-NZ"/>
        </w:rPr>
        <w:t xml:space="preserve"> the necessary housing modifications are made to the home to allow appropriate access, bathroom modifications such as wet area showers, adaptations to kitchens to enable participation in meal preparation, and adaptations to telephones or other modifications as needed.</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hAnsi="Arial" w:cs="Arial"/>
          <w:bCs/>
        </w:rPr>
      </w:pPr>
      <w:r w:rsidRPr="00F97BF2">
        <w:rPr>
          <w:rFonts w:ascii="Arial" w:eastAsiaTheme="minorHAnsi" w:hAnsi="Arial" w:cs="Arial"/>
          <w:bCs/>
          <w:snapToGrid/>
          <w:szCs w:val="22"/>
          <w:lang w:val="en-NZ"/>
        </w:rPr>
        <w:t>P</w:t>
      </w:r>
      <w:r>
        <w:rPr>
          <w:rFonts w:ascii="Arial" w:eastAsiaTheme="minorHAnsi" w:hAnsi="Arial" w:cs="Arial"/>
          <w:bCs/>
          <w:snapToGrid/>
          <w:szCs w:val="22"/>
          <w:lang w:val="en-NZ"/>
        </w:rPr>
        <w:t>rovide</w:t>
      </w:r>
      <w:r w:rsidRPr="00F97BF2">
        <w:rPr>
          <w:rFonts w:ascii="Arial" w:eastAsiaTheme="minorHAnsi" w:hAnsi="Arial" w:cs="Arial"/>
          <w:bCs/>
          <w:snapToGrid/>
          <w:szCs w:val="22"/>
          <w:lang w:val="en-NZ"/>
        </w:rPr>
        <w:t xml:space="preserve"> a comfortable, accessible,</w:t>
      </w:r>
      <w:r>
        <w:rPr>
          <w:rFonts w:ascii="Arial" w:eastAsiaTheme="minorHAnsi" w:hAnsi="Arial" w:cs="Arial"/>
          <w:bCs/>
          <w:snapToGrid/>
          <w:szCs w:val="22"/>
          <w:lang w:val="en-NZ"/>
        </w:rPr>
        <w:t xml:space="preserve"> clean</w:t>
      </w:r>
      <w:r w:rsidRPr="00F97BF2">
        <w:rPr>
          <w:rFonts w:ascii="Arial" w:eastAsiaTheme="minorHAnsi" w:hAnsi="Arial" w:cs="Arial"/>
          <w:bCs/>
          <w:snapToGrid/>
          <w:szCs w:val="22"/>
          <w:lang w:val="en-NZ"/>
        </w:rPr>
        <w:t xml:space="preserve"> and well-maintained home and</w:t>
      </w:r>
      <w:r w:rsidRPr="00F97BF2">
        <w:rPr>
          <w:rFonts w:ascii="Arial" w:hAnsi="Arial" w:cs="Arial"/>
          <w:bCs/>
        </w:rPr>
        <w:t xml:space="preserve"> grounds as the Person’s home. The home will:</w:t>
      </w:r>
    </w:p>
    <w:p w:rsidR="004C3363" w:rsidRPr="00F97BF2" w:rsidRDefault="004C3363" w:rsidP="004C3363">
      <w:pPr>
        <w:numPr>
          <w:ilvl w:val="0"/>
          <w:numId w:val="15"/>
        </w:numPr>
        <w:spacing w:before="120" w:after="0"/>
        <w:ind w:left="1843" w:hanging="425"/>
        <w:rPr>
          <w:rFonts w:cs="Arial"/>
        </w:rPr>
      </w:pPr>
      <w:r w:rsidRPr="00F97BF2">
        <w:rPr>
          <w:rFonts w:cs="Arial"/>
        </w:rPr>
        <w:t>Include aids and equipment for general use to enable People to access their environment</w:t>
      </w:r>
    </w:p>
    <w:p w:rsidR="004C3363" w:rsidRPr="00F97BF2" w:rsidRDefault="004C3363" w:rsidP="004C3363">
      <w:pPr>
        <w:numPr>
          <w:ilvl w:val="0"/>
          <w:numId w:val="15"/>
        </w:numPr>
        <w:spacing w:before="120" w:after="0"/>
        <w:ind w:left="1843" w:hanging="425"/>
        <w:rPr>
          <w:rFonts w:cs="Arial"/>
          <w:bCs/>
        </w:rPr>
      </w:pPr>
      <w:r w:rsidRPr="00F97BF2">
        <w:rPr>
          <w:rFonts w:cs="Arial"/>
        </w:rPr>
        <w:t>Have no identifying features (signage) on the house or vehicles</w:t>
      </w:r>
      <w:r w:rsidRPr="00F97BF2">
        <w:rPr>
          <w:rFonts w:cs="Arial"/>
          <w:bCs/>
        </w:rPr>
        <w:t xml:space="preserve"> to denote the house/vehicle as different from others</w:t>
      </w:r>
      <w:r>
        <w:rPr>
          <w:rFonts w:cs="Arial"/>
          <w:bCs/>
        </w:rPr>
        <w:t>.</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0C2ED3">
        <w:rPr>
          <w:rFonts w:ascii="Arial" w:eastAsiaTheme="minorHAnsi" w:hAnsi="Arial" w:cs="Arial"/>
          <w:bCs/>
          <w:snapToGrid/>
          <w:szCs w:val="22"/>
          <w:lang w:val="en-NZ"/>
        </w:rPr>
        <w:t xml:space="preserve">Ensure that staff and Provider documentation and office equipment is located </w:t>
      </w:r>
      <w:r w:rsidRPr="00F97BF2">
        <w:rPr>
          <w:rFonts w:ascii="Arial" w:eastAsiaTheme="minorHAnsi" w:hAnsi="Arial" w:cs="Arial"/>
          <w:bCs/>
          <w:snapToGrid/>
          <w:szCs w:val="22"/>
          <w:lang w:val="en-NZ"/>
        </w:rPr>
        <w:t xml:space="preserve">appropriately for the maintenance of an ordinary home environment, and in a way that </w:t>
      </w:r>
      <w:r>
        <w:rPr>
          <w:rFonts w:ascii="Arial" w:eastAsiaTheme="minorHAnsi" w:hAnsi="Arial" w:cs="Arial"/>
          <w:bCs/>
          <w:snapToGrid/>
          <w:szCs w:val="22"/>
          <w:lang w:val="en-NZ"/>
        </w:rPr>
        <w:t>respects</w:t>
      </w:r>
      <w:r w:rsidRPr="00F97BF2">
        <w:rPr>
          <w:rFonts w:ascii="Arial" w:eastAsiaTheme="minorHAnsi" w:hAnsi="Arial" w:cs="Arial"/>
          <w:bCs/>
          <w:snapToGrid/>
          <w:szCs w:val="22"/>
          <w:lang w:val="en-NZ"/>
        </w:rPr>
        <w:t xml:space="preserve"> People’s choice</w:t>
      </w:r>
      <w:r>
        <w:rPr>
          <w:rFonts w:ascii="Arial" w:eastAsiaTheme="minorHAnsi" w:hAnsi="Arial" w:cs="Arial"/>
          <w:bCs/>
          <w:snapToGrid/>
          <w:szCs w:val="22"/>
          <w:lang w:val="en-NZ"/>
        </w:rPr>
        <w:t>.</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Ensure</w:t>
      </w:r>
      <w:r w:rsidRPr="00F97BF2">
        <w:rPr>
          <w:rFonts w:ascii="Arial" w:eastAsiaTheme="minorHAnsi" w:hAnsi="Arial" w:cs="Arial"/>
          <w:bCs/>
          <w:snapToGrid/>
          <w:szCs w:val="22"/>
          <w:lang w:val="en-NZ"/>
        </w:rPr>
        <w:t xml:space="preserve"> that furnishings reflect age appropriate living environments, particularly in the lounge and living areas.  </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Ensure</w:t>
      </w:r>
      <w:r w:rsidRPr="00F97BF2">
        <w:rPr>
          <w:rFonts w:ascii="Arial" w:eastAsiaTheme="minorHAnsi" w:hAnsi="Arial" w:cs="Arial"/>
          <w:bCs/>
          <w:snapToGrid/>
          <w:szCs w:val="22"/>
          <w:lang w:val="en-NZ"/>
        </w:rPr>
        <w:t xml:space="preserve"> that each Person has their own bedroom unless it is their clear choice and preference not to do so</w:t>
      </w:r>
      <w:r>
        <w:rPr>
          <w:rFonts w:ascii="Arial" w:eastAsiaTheme="minorHAnsi" w:hAnsi="Arial" w:cs="Arial"/>
          <w:bCs/>
          <w:snapToGrid/>
          <w:szCs w:val="22"/>
          <w:lang w:val="en-NZ"/>
        </w:rPr>
        <w:t>.</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Ensure</w:t>
      </w:r>
      <w:r w:rsidRPr="00F97BF2">
        <w:rPr>
          <w:rFonts w:ascii="Arial" w:eastAsiaTheme="minorHAnsi" w:hAnsi="Arial" w:cs="Arial"/>
          <w:bCs/>
          <w:snapToGrid/>
          <w:szCs w:val="22"/>
          <w:lang w:val="en-NZ"/>
        </w:rPr>
        <w:t xml:space="preserve"> that each house generally accommodates </w:t>
      </w:r>
      <w:r>
        <w:rPr>
          <w:rFonts w:ascii="Arial" w:eastAsiaTheme="minorHAnsi" w:hAnsi="Arial" w:cs="Arial"/>
          <w:bCs/>
          <w:snapToGrid/>
          <w:szCs w:val="22"/>
          <w:lang w:val="en-NZ"/>
        </w:rPr>
        <w:t>no more than four to six</w:t>
      </w:r>
      <w:r w:rsidRPr="00F97BF2">
        <w:rPr>
          <w:rFonts w:ascii="Arial" w:eastAsiaTheme="minorHAnsi" w:hAnsi="Arial" w:cs="Arial"/>
          <w:bCs/>
          <w:snapToGrid/>
          <w:szCs w:val="22"/>
          <w:lang w:val="en-NZ"/>
        </w:rPr>
        <w:t xml:space="preserve"> People per house.  Any increase in the number of People per house </w:t>
      </w:r>
      <w:r>
        <w:rPr>
          <w:rFonts w:ascii="Arial" w:eastAsiaTheme="minorHAnsi" w:hAnsi="Arial" w:cs="Arial"/>
          <w:bCs/>
          <w:snapToGrid/>
          <w:szCs w:val="22"/>
          <w:lang w:val="en-NZ"/>
        </w:rPr>
        <w:t>above six</w:t>
      </w:r>
      <w:r w:rsidRPr="00F97BF2">
        <w:rPr>
          <w:rFonts w:ascii="Arial" w:eastAsiaTheme="minorHAnsi" w:hAnsi="Arial" w:cs="Arial"/>
          <w:bCs/>
          <w:snapToGrid/>
          <w:szCs w:val="22"/>
          <w:lang w:val="en-NZ"/>
        </w:rPr>
        <w:t xml:space="preserve"> must only occur when approved </w:t>
      </w:r>
      <w:r>
        <w:rPr>
          <w:rFonts w:ascii="Arial" w:eastAsiaTheme="minorHAnsi" w:hAnsi="Arial" w:cs="Arial"/>
          <w:bCs/>
          <w:snapToGrid/>
          <w:szCs w:val="22"/>
          <w:lang w:val="en-NZ"/>
        </w:rPr>
        <w:t xml:space="preserve">by </w:t>
      </w:r>
      <w:r w:rsidRPr="00F97BF2">
        <w:rPr>
          <w:rFonts w:ascii="Arial" w:eastAsiaTheme="minorHAnsi" w:hAnsi="Arial" w:cs="Arial"/>
          <w:bCs/>
          <w:snapToGrid/>
          <w:szCs w:val="22"/>
          <w:lang w:val="en-NZ"/>
        </w:rPr>
        <w:t xml:space="preserve">the NASC. Any house with more than </w:t>
      </w:r>
      <w:r>
        <w:rPr>
          <w:rFonts w:ascii="Arial" w:eastAsiaTheme="minorHAnsi" w:hAnsi="Arial" w:cs="Arial"/>
          <w:bCs/>
          <w:snapToGrid/>
          <w:szCs w:val="22"/>
          <w:lang w:val="en-NZ"/>
        </w:rPr>
        <w:t>six</w:t>
      </w:r>
      <w:r w:rsidRPr="00F97BF2">
        <w:rPr>
          <w:rFonts w:ascii="Arial" w:eastAsiaTheme="minorHAnsi" w:hAnsi="Arial" w:cs="Arial"/>
          <w:bCs/>
          <w:snapToGrid/>
          <w:szCs w:val="22"/>
          <w:lang w:val="en-NZ"/>
        </w:rPr>
        <w:t xml:space="preserve"> people </w:t>
      </w:r>
      <w:r>
        <w:rPr>
          <w:rFonts w:ascii="Arial" w:eastAsiaTheme="minorHAnsi" w:hAnsi="Arial" w:cs="Arial"/>
          <w:bCs/>
          <w:snapToGrid/>
          <w:szCs w:val="22"/>
          <w:lang w:val="en-NZ"/>
        </w:rPr>
        <w:t>will</w:t>
      </w:r>
      <w:r w:rsidRPr="00F97BF2">
        <w:rPr>
          <w:rFonts w:ascii="Arial" w:eastAsiaTheme="minorHAnsi" w:hAnsi="Arial" w:cs="Arial"/>
          <w:bCs/>
          <w:snapToGrid/>
          <w:szCs w:val="22"/>
          <w:lang w:val="en-NZ"/>
        </w:rPr>
        <w:t xml:space="preserve"> be regularly reviewed to ensure it is still appropriate</w:t>
      </w:r>
      <w:r>
        <w:rPr>
          <w:rFonts w:ascii="Arial" w:eastAsiaTheme="minorHAnsi" w:hAnsi="Arial" w:cs="Arial"/>
          <w:bCs/>
          <w:snapToGrid/>
          <w:szCs w:val="22"/>
          <w:lang w:val="en-NZ"/>
        </w:rPr>
        <w:t>.</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lastRenderedPageBreak/>
        <w:t>Us</w:t>
      </w:r>
      <w:r>
        <w:rPr>
          <w:rFonts w:ascii="Arial" w:eastAsiaTheme="minorHAnsi" w:hAnsi="Arial" w:cs="Arial"/>
          <w:bCs/>
          <w:snapToGrid/>
          <w:szCs w:val="22"/>
          <w:lang w:val="en-NZ"/>
        </w:rPr>
        <w:t>e</w:t>
      </w:r>
      <w:r w:rsidRPr="00F97BF2">
        <w:rPr>
          <w:rFonts w:ascii="Arial" w:eastAsiaTheme="minorHAnsi" w:hAnsi="Arial" w:cs="Arial"/>
          <w:bCs/>
          <w:snapToGrid/>
          <w:szCs w:val="22"/>
          <w:lang w:val="en-NZ"/>
        </w:rPr>
        <w:t xml:space="preserve"> staffing levels, behavioural management techniques and alternative activities as the primary means for providing physical safety for People</w:t>
      </w:r>
      <w:r>
        <w:rPr>
          <w:rFonts w:ascii="Arial" w:eastAsiaTheme="minorHAnsi" w:hAnsi="Arial" w:cs="Arial"/>
          <w:bCs/>
          <w:snapToGrid/>
          <w:szCs w:val="22"/>
          <w:lang w:val="en-NZ"/>
        </w:rPr>
        <w:t xml:space="preserve"> rather than physical security features such as gates or fencing</w:t>
      </w:r>
      <w:r w:rsidRPr="00F97BF2">
        <w:rPr>
          <w:rFonts w:ascii="Arial" w:eastAsiaTheme="minorHAnsi" w:hAnsi="Arial" w:cs="Arial"/>
          <w:bCs/>
          <w:snapToGrid/>
          <w:szCs w:val="22"/>
          <w:lang w:val="en-NZ"/>
        </w:rPr>
        <w:t xml:space="preserve">. </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 xml:space="preserve">Ensure availability of </w:t>
      </w:r>
      <w:r w:rsidRPr="00F97BF2">
        <w:rPr>
          <w:rFonts w:ascii="Arial" w:eastAsiaTheme="minorHAnsi" w:hAnsi="Arial" w:cs="Arial"/>
          <w:bCs/>
          <w:snapToGrid/>
          <w:szCs w:val="22"/>
          <w:lang w:val="en-NZ"/>
        </w:rPr>
        <w:t>access to supplies of toothpaste, shaving equipment, sanitary supplies, and other toiletries which are not included in normal household supplies for occasions when a Person’s own supply is not available</w:t>
      </w:r>
      <w:r>
        <w:rPr>
          <w:rFonts w:ascii="Arial" w:eastAsiaTheme="minorHAnsi" w:hAnsi="Arial" w:cs="Arial"/>
          <w:bCs/>
          <w:snapToGrid/>
          <w:szCs w:val="22"/>
          <w:lang w:val="en-NZ"/>
        </w:rPr>
        <w:t>.</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Provide l</w:t>
      </w:r>
      <w:r w:rsidRPr="00F97BF2">
        <w:rPr>
          <w:rFonts w:ascii="Arial" w:eastAsiaTheme="minorHAnsi" w:hAnsi="Arial" w:cs="Arial"/>
          <w:bCs/>
          <w:snapToGrid/>
          <w:szCs w:val="22"/>
          <w:lang w:val="en-NZ"/>
        </w:rPr>
        <w:t>aundry</w:t>
      </w:r>
      <w:r>
        <w:rPr>
          <w:rFonts w:ascii="Arial" w:eastAsiaTheme="minorHAnsi" w:hAnsi="Arial" w:cs="Arial"/>
          <w:bCs/>
          <w:snapToGrid/>
          <w:szCs w:val="22"/>
          <w:lang w:val="en-NZ"/>
        </w:rPr>
        <w:t xml:space="preserve"> services</w:t>
      </w:r>
      <w:r w:rsidRPr="00F97BF2">
        <w:rPr>
          <w:rFonts w:ascii="Arial" w:eastAsiaTheme="minorHAnsi" w:hAnsi="Arial" w:cs="Arial"/>
          <w:bCs/>
          <w:snapToGrid/>
          <w:szCs w:val="22"/>
          <w:lang w:val="en-NZ"/>
        </w:rPr>
        <w:t>, including personal laundry and care and maintenance of clothing</w:t>
      </w:r>
      <w:r>
        <w:rPr>
          <w:rFonts w:ascii="Arial" w:eastAsiaTheme="minorHAnsi" w:hAnsi="Arial" w:cs="Arial"/>
          <w:bCs/>
          <w:snapToGrid/>
          <w:szCs w:val="22"/>
          <w:lang w:val="en-NZ"/>
        </w:rPr>
        <w:t>.</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Provide c</w:t>
      </w:r>
      <w:r w:rsidRPr="00F97BF2">
        <w:rPr>
          <w:rFonts w:ascii="Arial" w:eastAsiaTheme="minorHAnsi" w:hAnsi="Arial" w:cs="Arial"/>
          <w:bCs/>
          <w:snapToGrid/>
          <w:szCs w:val="22"/>
          <w:lang w:val="en-NZ"/>
        </w:rPr>
        <w:t>leaning services and supplies</w:t>
      </w:r>
      <w:r>
        <w:rPr>
          <w:rFonts w:ascii="Arial" w:eastAsiaTheme="minorHAnsi" w:hAnsi="Arial" w:cs="Arial"/>
          <w:bCs/>
          <w:snapToGrid/>
          <w:szCs w:val="22"/>
          <w:lang w:val="en-NZ"/>
        </w:rPr>
        <w:t>.</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Provide a</w:t>
      </w:r>
      <w:r w:rsidRPr="00F97BF2">
        <w:rPr>
          <w:rFonts w:ascii="Arial" w:eastAsiaTheme="minorHAnsi" w:hAnsi="Arial" w:cs="Arial"/>
          <w:bCs/>
          <w:snapToGrid/>
          <w:szCs w:val="22"/>
          <w:lang w:val="en-NZ"/>
        </w:rPr>
        <w:t xml:space="preserve">ll furniture, furnishings, bedding and utensils.  However People are encouraged to bring in their own furniture and furnishings if they wish and these are cared for appropriately. The </w:t>
      </w:r>
      <w:r>
        <w:rPr>
          <w:rFonts w:ascii="Arial" w:eastAsiaTheme="minorHAnsi" w:hAnsi="Arial" w:cs="Arial"/>
          <w:bCs/>
          <w:snapToGrid/>
          <w:szCs w:val="22"/>
          <w:lang w:val="en-NZ"/>
        </w:rPr>
        <w:t>Provider</w:t>
      </w:r>
      <w:r w:rsidRPr="00F97BF2">
        <w:rPr>
          <w:rFonts w:ascii="Arial" w:eastAsiaTheme="minorHAnsi" w:hAnsi="Arial" w:cs="Arial"/>
          <w:bCs/>
          <w:snapToGrid/>
          <w:szCs w:val="22"/>
          <w:lang w:val="en-NZ"/>
        </w:rPr>
        <w:t xml:space="preserve"> </w:t>
      </w:r>
      <w:r>
        <w:rPr>
          <w:rFonts w:ascii="Arial" w:eastAsiaTheme="minorHAnsi" w:hAnsi="Arial" w:cs="Arial"/>
          <w:bCs/>
          <w:snapToGrid/>
          <w:szCs w:val="22"/>
          <w:lang w:val="en-NZ"/>
        </w:rPr>
        <w:t xml:space="preserve">will </w:t>
      </w:r>
      <w:r w:rsidRPr="00F97BF2">
        <w:rPr>
          <w:rFonts w:ascii="Arial" w:eastAsiaTheme="minorHAnsi" w:hAnsi="Arial" w:cs="Arial"/>
          <w:bCs/>
          <w:snapToGrid/>
          <w:szCs w:val="22"/>
          <w:lang w:val="en-NZ"/>
        </w:rPr>
        <w:t xml:space="preserve">list all personal items that belong to the Person and keep this </w:t>
      </w:r>
      <w:r>
        <w:rPr>
          <w:rFonts w:ascii="Arial" w:eastAsiaTheme="minorHAnsi" w:hAnsi="Arial" w:cs="Arial"/>
          <w:bCs/>
          <w:snapToGrid/>
          <w:szCs w:val="22"/>
          <w:lang w:val="en-NZ"/>
        </w:rPr>
        <w:t>inventory</w:t>
      </w:r>
      <w:r w:rsidRPr="00F97BF2">
        <w:rPr>
          <w:rFonts w:ascii="Arial" w:eastAsiaTheme="minorHAnsi" w:hAnsi="Arial" w:cs="Arial"/>
          <w:bCs/>
          <w:snapToGrid/>
          <w:szCs w:val="22"/>
          <w:lang w:val="en-NZ"/>
        </w:rPr>
        <w:t xml:space="preserve"> on the Person’s file.</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Provide</w:t>
      </w:r>
      <w:r w:rsidRPr="00F97BF2">
        <w:rPr>
          <w:rFonts w:ascii="Arial" w:eastAsiaTheme="minorHAnsi" w:hAnsi="Arial" w:cs="Arial"/>
          <w:bCs/>
          <w:snapToGrid/>
          <w:szCs w:val="22"/>
          <w:lang w:val="en-NZ"/>
        </w:rPr>
        <w:t xml:space="preserve"> meals that meet generally accepted principles of good nutrition and cater to the needs of People on special diets including dietary supplements</w:t>
      </w:r>
      <w:r>
        <w:rPr>
          <w:rFonts w:ascii="Arial" w:eastAsiaTheme="minorHAnsi" w:hAnsi="Arial" w:cs="Arial"/>
          <w:bCs/>
          <w:snapToGrid/>
          <w:szCs w:val="22"/>
          <w:lang w:val="en-NZ"/>
        </w:rPr>
        <w:t>,</w:t>
      </w:r>
      <w:r w:rsidRPr="00F97BF2">
        <w:rPr>
          <w:rFonts w:ascii="Arial" w:eastAsiaTheme="minorHAnsi" w:hAnsi="Arial" w:cs="Arial"/>
          <w:bCs/>
          <w:snapToGrid/>
          <w:szCs w:val="22"/>
          <w:lang w:val="en-NZ"/>
        </w:rPr>
        <w:t xml:space="preserve"> and equipment for special requirements for eating/feeding. People should be offered choice and variety within these requirements, with provision for cultural preferences.</w:t>
      </w:r>
    </w:p>
    <w:p w:rsidR="004C3363" w:rsidRPr="000C2ED3"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Seek</w:t>
      </w:r>
      <w:r w:rsidRPr="00F97BF2">
        <w:rPr>
          <w:rFonts w:ascii="Arial" w:eastAsiaTheme="minorHAnsi" w:hAnsi="Arial" w:cs="Arial"/>
          <w:bCs/>
          <w:snapToGrid/>
          <w:szCs w:val="22"/>
          <w:lang w:val="en-NZ"/>
        </w:rPr>
        <w:t xml:space="preserve"> </w:t>
      </w:r>
      <w:r w:rsidRPr="000C2ED3">
        <w:rPr>
          <w:rFonts w:ascii="Arial" w:eastAsiaTheme="minorHAnsi" w:hAnsi="Arial" w:cs="Arial"/>
          <w:bCs/>
          <w:snapToGrid/>
          <w:szCs w:val="22"/>
          <w:lang w:val="en-NZ"/>
        </w:rPr>
        <w:t xml:space="preserve">feedback regularly and at least annually from the People using the service, and their </w:t>
      </w:r>
      <w:proofErr w:type="spellStart"/>
      <w:r w:rsidRPr="000C2ED3">
        <w:rPr>
          <w:rFonts w:ascii="Arial" w:eastAsiaTheme="minorHAnsi" w:hAnsi="Arial" w:cs="Arial"/>
          <w:bCs/>
          <w:snapToGrid/>
          <w:szCs w:val="22"/>
          <w:lang w:val="en-NZ"/>
        </w:rPr>
        <w:t>whānau</w:t>
      </w:r>
      <w:proofErr w:type="spellEnd"/>
      <w:r w:rsidRPr="000C2ED3">
        <w:rPr>
          <w:rFonts w:ascii="Arial" w:eastAsiaTheme="minorHAnsi" w:hAnsi="Arial" w:cs="Arial"/>
          <w:bCs/>
          <w:snapToGrid/>
          <w:szCs w:val="22"/>
          <w:lang w:val="en-NZ"/>
        </w:rPr>
        <w:t xml:space="preserve">/family, that the service is meeting their needs, is of good quality and identifying any areas for improvement. </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Support and encourage</w:t>
      </w:r>
      <w:r w:rsidRPr="00F97BF2">
        <w:rPr>
          <w:rFonts w:ascii="Arial" w:eastAsiaTheme="minorHAnsi" w:hAnsi="Arial" w:cs="Arial"/>
          <w:bCs/>
          <w:snapToGrid/>
          <w:szCs w:val="22"/>
          <w:lang w:val="en-NZ"/>
        </w:rPr>
        <w:t xml:space="preserve"> People to </w:t>
      </w:r>
      <w:r>
        <w:rPr>
          <w:rFonts w:ascii="Arial" w:eastAsiaTheme="minorHAnsi" w:hAnsi="Arial" w:cs="Arial"/>
          <w:bCs/>
          <w:snapToGrid/>
          <w:szCs w:val="22"/>
          <w:lang w:val="en-NZ"/>
        </w:rPr>
        <w:t>be actively involved in household</w:t>
      </w:r>
      <w:r w:rsidRPr="00F97BF2">
        <w:rPr>
          <w:rFonts w:ascii="Arial" w:eastAsiaTheme="minorHAnsi" w:hAnsi="Arial" w:cs="Arial"/>
          <w:bCs/>
          <w:snapToGrid/>
          <w:szCs w:val="22"/>
          <w:lang w:val="en-NZ"/>
        </w:rPr>
        <w:t xml:space="preserve"> </w:t>
      </w:r>
      <w:r>
        <w:rPr>
          <w:rFonts w:ascii="Arial" w:eastAsiaTheme="minorHAnsi" w:hAnsi="Arial" w:cs="Arial"/>
          <w:bCs/>
          <w:snapToGrid/>
          <w:szCs w:val="22"/>
          <w:lang w:val="en-NZ"/>
        </w:rPr>
        <w:t xml:space="preserve">tasks </w:t>
      </w:r>
      <w:r w:rsidRPr="00F97BF2">
        <w:rPr>
          <w:rFonts w:ascii="Arial" w:eastAsiaTheme="minorHAnsi" w:hAnsi="Arial" w:cs="Arial"/>
          <w:bCs/>
          <w:snapToGrid/>
          <w:szCs w:val="22"/>
          <w:lang w:val="en-NZ"/>
        </w:rPr>
        <w:t>such as meal preparation (including planning and shopping), laundry and other everyday activities</w:t>
      </w:r>
      <w:r>
        <w:rPr>
          <w:rFonts w:ascii="Arial" w:eastAsiaTheme="minorHAnsi" w:hAnsi="Arial" w:cs="Arial"/>
          <w:bCs/>
          <w:snapToGrid/>
          <w:szCs w:val="22"/>
          <w:lang w:val="en-NZ"/>
        </w:rPr>
        <w:t xml:space="preserve"> as much as</w:t>
      </w:r>
      <w:r w:rsidRPr="00F97BF2">
        <w:rPr>
          <w:rFonts w:ascii="Arial" w:eastAsiaTheme="minorHAnsi" w:hAnsi="Arial" w:cs="Arial"/>
          <w:bCs/>
          <w:snapToGrid/>
          <w:szCs w:val="22"/>
          <w:lang w:val="en-NZ"/>
        </w:rPr>
        <w:t xml:space="preserve"> they are able to</w:t>
      </w:r>
      <w:r>
        <w:rPr>
          <w:rFonts w:ascii="Arial" w:eastAsiaTheme="minorHAnsi" w:hAnsi="Arial" w:cs="Arial"/>
          <w:bCs/>
          <w:snapToGrid/>
          <w:szCs w:val="22"/>
          <w:lang w:val="en-NZ"/>
        </w:rPr>
        <w:t xml:space="preserve"> be.</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Encourage People</w:t>
      </w:r>
      <w:r w:rsidRPr="0098634D">
        <w:rPr>
          <w:rFonts w:ascii="Arial" w:eastAsiaTheme="minorHAnsi" w:hAnsi="Arial" w:cs="Arial"/>
          <w:bCs/>
          <w:snapToGrid/>
          <w:szCs w:val="22"/>
          <w:lang w:val="en-NZ"/>
        </w:rPr>
        <w:t xml:space="preserve"> </w:t>
      </w:r>
      <w:r w:rsidRPr="00F97BF2">
        <w:rPr>
          <w:rFonts w:ascii="Arial" w:eastAsiaTheme="minorHAnsi" w:hAnsi="Arial" w:cs="Arial"/>
          <w:bCs/>
          <w:snapToGrid/>
          <w:szCs w:val="22"/>
          <w:lang w:val="en-NZ"/>
        </w:rPr>
        <w:t xml:space="preserve">to make </w:t>
      </w:r>
      <w:r>
        <w:rPr>
          <w:rFonts w:ascii="Arial" w:eastAsiaTheme="minorHAnsi" w:hAnsi="Arial" w:cs="Arial"/>
          <w:bCs/>
          <w:snapToGrid/>
          <w:szCs w:val="22"/>
          <w:lang w:val="en-NZ"/>
        </w:rPr>
        <w:t>their home their own. S</w:t>
      </w:r>
      <w:r w:rsidRPr="00F97BF2">
        <w:rPr>
          <w:rFonts w:ascii="Arial" w:eastAsiaTheme="minorHAnsi" w:hAnsi="Arial" w:cs="Arial"/>
          <w:bCs/>
          <w:snapToGrid/>
          <w:szCs w:val="22"/>
          <w:lang w:val="en-NZ"/>
        </w:rPr>
        <w:t>taff and</w:t>
      </w:r>
      <w:r w:rsidRPr="0098634D">
        <w:rPr>
          <w:rFonts w:ascii="Arial" w:eastAsiaTheme="minorHAnsi" w:hAnsi="Arial" w:cs="Arial"/>
          <w:bCs/>
          <w:snapToGrid/>
          <w:szCs w:val="22"/>
          <w:lang w:val="en-NZ"/>
        </w:rPr>
        <w:t xml:space="preserve"> </w:t>
      </w:r>
      <w:r w:rsidRPr="00F97BF2">
        <w:rPr>
          <w:rFonts w:ascii="Arial" w:eastAsiaTheme="minorHAnsi" w:hAnsi="Arial" w:cs="Arial"/>
          <w:bCs/>
          <w:snapToGrid/>
          <w:szCs w:val="22"/>
          <w:lang w:val="en-NZ"/>
        </w:rPr>
        <w:t>People</w:t>
      </w:r>
      <w:r>
        <w:rPr>
          <w:rFonts w:ascii="Arial" w:eastAsiaTheme="minorHAnsi" w:hAnsi="Arial" w:cs="Arial"/>
          <w:bCs/>
          <w:snapToGrid/>
          <w:szCs w:val="22"/>
          <w:lang w:val="en-NZ"/>
        </w:rPr>
        <w:t xml:space="preserve"> will be encouraged to</w:t>
      </w:r>
      <w:r w:rsidRPr="00F97BF2">
        <w:rPr>
          <w:rFonts w:ascii="Arial" w:eastAsiaTheme="minorHAnsi" w:hAnsi="Arial" w:cs="Arial"/>
          <w:bCs/>
          <w:snapToGrid/>
          <w:szCs w:val="22"/>
          <w:lang w:val="en-NZ"/>
        </w:rPr>
        <w:t xml:space="preserve"> make both the private and communal areas</w:t>
      </w:r>
      <w:r>
        <w:rPr>
          <w:rFonts w:ascii="Arial" w:eastAsiaTheme="minorHAnsi" w:hAnsi="Arial" w:cs="Arial"/>
          <w:bCs/>
          <w:snapToGrid/>
          <w:szCs w:val="22"/>
          <w:lang w:val="en-NZ"/>
        </w:rPr>
        <w:t xml:space="preserve"> </w:t>
      </w:r>
      <w:r w:rsidRPr="00F97BF2">
        <w:rPr>
          <w:rFonts w:ascii="Arial" w:eastAsiaTheme="minorHAnsi" w:hAnsi="Arial" w:cs="Arial"/>
          <w:bCs/>
          <w:snapToGrid/>
          <w:szCs w:val="22"/>
          <w:lang w:val="en-NZ"/>
        </w:rPr>
        <w:t>homely</w:t>
      </w:r>
      <w:r>
        <w:rPr>
          <w:rFonts w:ascii="Arial" w:eastAsiaTheme="minorHAnsi" w:hAnsi="Arial" w:cs="Arial"/>
          <w:bCs/>
          <w:snapToGrid/>
          <w:szCs w:val="22"/>
          <w:lang w:val="en-NZ"/>
        </w:rPr>
        <w:t>.</w:t>
      </w:r>
      <w:r w:rsidRPr="0098634D">
        <w:rPr>
          <w:rFonts w:ascii="Arial" w:eastAsiaTheme="minorHAnsi" w:hAnsi="Arial" w:cs="Arial"/>
          <w:bCs/>
          <w:snapToGrid/>
          <w:szCs w:val="22"/>
          <w:lang w:val="en-NZ"/>
        </w:rPr>
        <w:t xml:space="preserve"> </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Encourag</w:t>
      </w:r>
      <w:r>
        <w:rPr>
          <w:rFonts w:ascii="Arial" w:eastAsiaTheme="minorHAnsi" w:hAnsi="Arial" w:cs="Arial"/>
          <w:bCs/>
          <w:snapToGrid/>
          <w:szCs w:val="22"/>
          <w:lang w:val="en-NZ"/>
        </w:rPr>
        <w:t>e</w:t>
      </w:r>
      <w:r w:rsidRPr="00F97BF2">
        <w:rPr>
          <w:rFonts w:ascii="Arial" w:eastAsiaTheme="minorHAnsi" w:hAnsi="Arial" w:cs="Arial"/>
          <w:bCs/>
          <w:snapToGrid/>
          <w:szCs w:val="22"/>
          <w:lang w:val="en-NZ"/>
        </w:rPr>
        <w:t xml:space="preserve"> People to have their personal belongings within the home and ensuring that these are respected</w:t>
      </w:r>
      <w:r>
        <w:rPr>
          <w:rFonts w:ascii="Arial" w:eastAsiaTheme="minorHAnsi" w:hAnsi="Arial" w:cs="Arial"/>
          <w:bCs/>
          <w:snapToGrid/>
          <w:szCs w:val="22"/>
          <w:lang w:val="en-NZ"/>
        </w:rPr>
        <w:t>.</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Support</w:t>
      </w:r>
      <w:r w:rsidRPr="00F97BF2">
        <w:rPr>
          <w:rFonts w:ascii="Arial" w:eastAsiaTheme="minorHAnsi" w:hAnsi="Arial" w:cs="Arial"/>
          <w:bCs/>
          <w:snapToGrid/>
          <w:szCs w:val="22"/>
          <w:lang w:val="en-NZ"/>
        </w:rPr>
        <w:t xml:space="preserve"> People to hold regular </w:t>
      </w:r>
      <w:proofErr w:type="gramStart"/>
      <w:r w:rsidRPr="00F97BF2">
        <w:rPr>
          <w:rFonts w:ascii="Arial" w:eastAsiaTheme="minorHAnsi" w:hAnsi="Arial" w:cs="Arial"/>
          <w:bCs/>
          <w:snapToGrid/>
          <w:szCs w:val="22"/>
          <w:lang w:val="en-NZ"/>
        </w:rPr>
        <w:t>hui</w:t>
      </w:r>
      <w:proofErr w:type="gramEnd"/>
      <w:r w:rsidRPr="00F97BF2">
        <w:rPr>
          <w:rFonts w:ascii="Arial" w:eastAsiaTheme="minorHAnsi" w:hAnsi="Arial" w:cs="Arial"/>
          <w:bCs/>
          <w:snapToGrid/>
          <w:szCs w:val="22"/>
          <w:lang w:val="en-NZ"/>
        </w:rPr>
        <w:t xml:space="preserve"> or home meetings at least monthly. This meeting can cover anything they choose to discuss, however ideally it will provide an opportunity to talk about People’s rights, the service effectiveness and acceptability</w:t>
      </w:r>
      <w:r>
        <w:rPr>
          <w:rFonts w:ascii="Arial" w:eastAsiaTheme="minorHAnsi" w:hAnsi="Arial" w:cs="Arial"/>
          <w:bCs/>
          <w:snapToGrid/>
          <w:szCs w:val="22"/>
          <w:lang w:val="en-NZ"/>
        </w:rPr>
        <w:t>.</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Develop and maintain positive relationships within the home and with the immediate neighbouring community</w:t>
      </w:r>
      <w:r>
        <w:rPr>
          <w:rFonts w:ascii="Arial" w:eastAsiaTheme="minorHAnsi" w:hAnsi="Arial" w:cs="Arial"/>
          <w:bCs/>
          <w:snapToGrid/>
          <w:szCs w:val="22"/>
          <w:lang w:val="en-NZ"/>
        </w:rPr>
        <w:t>.</w:t>
      </w:r>
    </w:p>
    <w:p w:rsidR="004C3363" w:rsidRPr="00F97BF2"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Ensure</w:t>
      </w:r>
      <w:r w:rsidRPr="00F97BF2">
        <w:rPr>
          <w:rFonts w:ascii="Arial" w:eastAsiaTheme="minorHAnsi" w:hAnsi="Arial" w:cs="Arial"/>
          <w:bCs/>
          <w:snapToGrid/>
          <w:szCs w:val="22"/>
          <w:lang w:val="en-NZ"/>
        </w:rPr>
        <w:t xml:space="preserve"> People’s privacy in the form of, but not limited to:</w:t>
      </w:r>
    </w:p>
    <w:p w:rsidR="004C3363" w:rsidRPr="00404460" w:rsidRDefault="004C3363" w:rsidP="004C3363">
      <w:pPr>
        <w:pStyle w:val="ListParagraph"/>
        <w:numPr>
          <w:ilvl w:val="0"/>
          <w:numId w:val="11"/>
        </w:numPr>
        <w:spacing w:before="120" w:line="276" w:lineRule="auto"/>
        <w:ind w:left="1843" w:hanging="425"/>
        <w:jc w:val="left"/>
        <w:rPr>
          <w:rFonts w:ascii="Arial" w:hAnsi="Arial" w:cs="Arial"/>
        </w:rPr>
      </w:pPr>
      <w:r w:rsidRPr="00404460">
        <w:rPr>
          <w:rFonts w:ascii="Arial" w:hAnsi="Arial" w:cs="Arial"/>
        </w:rPr>
        <w:t>Access to a private telephone (including for toll calls, although the cost of this may be charged to the Person).</w:t>
      </w:r>
    </w:p>
    <w:p w:rsidR="004C3363" w:rsidRPr="00404460" w:rsidRDefault="004C3363" w:rsidP="004C3363">
      <w:pPr>
        <w:pStyle w:val="ListParagraph"/>
        <w:numPr>
          <w:ilvl w:val="0"/>
          <w:numId w:val="11"/>
        </w:numPr>
        <w:spacing w:before="120" w:line="276" w:lineRule="auto"/>
        <w:ind w:left="1843" w:hanging="425"/>
        <w:jc w:val="left"/>
        <w:rPr>
          <w:rFonts w:ascii="Arial" w:hAnsi="Arial" w:cs="Arial"/>
        </w:rPr>
      </w:pPr>
      <w:r w:rsidRPr="00404460">
        <w:rPr>
          <w:rFonts w:ascii="Arial" w:hAnsi="Arial" w:cs="Arial"/>
        </w:rPr>
        <w:lastRenderedPageBreak/>
        <w:t>Access to private space for social and other reasons.</w:t>
      </w:r>
    </w:p>
    <w:p w:rsidR="004C3363" w:rsidRPr="00404460" w:rsidRDefault="004C3363" w:rsidP="004C3363">
      <w:pPr>
        <w:pStyle w:val="ListParagraph"/>
        <w:numPr>
          <w:ilvl w:val="0"/>
          <w:numId w:val="11"/>
        </w:numPr>
        <w:spacing w:before="120" w:line="276" w:lineRule="auto"/>
        <w:ind w:left="1843" w:hanging="425"/>
        <w:jc w:val="left"/>
        <w:rPr>
          <w:rFonts w:ascii="Arial" w:hAnsi="Arial" w:cs="Arial"/>
        </w:rPr>
      </w:pPr>
      <w:r w:rsidRPr="00404460">
        <w:rPr>
          <w:rFonts w:ascii="Arial" w:hAnsi="Arial" w:cs="Arial"/>
        </w:rPr>
        <w:t>Respect for a Person’s communications (including electronic and physical communication) for example, the ability to open letters and read in private unless assistance is required by the Person.</w:t>
      </w:r>
    </w:p>
    <w:p w:rsidR="004C3363" w:rsidRPr="000C2ED3" w:rsidRDefault="004C3363" w:rsidP="004C3363">
      <w:pPr>
        <w:pStyle w:val="ListParagraph"/>
        <w:numPr>
          <w:ilvl w:val="0"/>
          <w:numId w:val="11"/>
        </w:numPr>
        <w:spacing w:before="120" w:line="276" w:lineRule="auto"/>
        <w:ind w:left="1843" w:hanging="425"/>
        <w:jc w:val="left"/>
        <w:rPr>
          <w:rFonts w:ascii="Arial" w:hAnsi="Arial" w:cs="Arial"/>
        </w:rPr>
      </w:pPr>
      <w:r w:rsidRPr="00404460">
        <w:rPr>
          <w:rFonts w:ascii="Arial" w:hAnsi="Arial" w:cs="Arial"/>
        </w:rPr>
        <w:t>Use of bathroom and</w:t>
      </w:r>
      <w:r w:rsidRPr="000C2ED3">
        <w:rPr>
          <w:rFonts w:ascii="Arial" w:hAnsi="Arial" w:cs="Arial"/>
        </w:rPr>
        <w:t xml:space="preserve"> toilet.</w:t>
      </w:r>
    </w:p>
    <w:p w:rsidR="004C3363" w:rsidRPr="00404460" w:rsidRDefault="004C3363" w:rsidP="004C3363">
      <w:pPr>
        <w:pStyle w:val="Level1"/>
        <w:numPr>
          <w:ilvl w:val="0"/>
          <w:numId w:val="30"/>
        </w:numPr>
        <w:tabs>
          <w:tab w:val="clear" w:pos="282"/>
          <w:tab w:val="clear" w:pos="720"/>
          <w:tab w:val="clear" w:pos="1440"/>
        </w:tabs>
        <w:spacing w:before="120"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Ensur</w:t>
      </w:r>
      <w:r>
        <w:rPr>
          <w:rFonts w:ascii="Arial" w:eastAsiaTheme="minorHAnsi" w:hAnsi="Arial" w:cs="Arial"/>
          <w:bCs/>
          <w:snapToGrid/>
          <w:szCs w:val="22"/>
          <w:lang w:val="en-NZ"/>
        </w:rPr>
        <w:t>e</w:t>
      </w:r>
      <w:r w:rsidRPr="00F97BF2">
        <w:rPr>
          <w:rFonts w:ascii="Arial" w:eastAsiaTheme="minorHAnsi" w:hAnsi="Arial" w:cs="Arial"/>
          <w:bCs/>
          <w:snapToGrid/>
          <w:szCs w:val="22"/>
          <w:lang w:val="en-NZ"/>
        </w:rPr>
        <w:t xml:space="preserve"> that the Person has access to a range of appropriate and meaningful activities, at home and/or outside of home when the Person is home during the day for any reason.</w:t>
      </w:r>
    </w:p>
    <w:p w:rsidR="004C3363" w:rsidRPr="00F97BF2" w:rsidRDefault="004C3363" w:rsidP="004C3363">
      <w:pPr>
        <w:pStyle w:val="Heading3"/>
        <w:ind w:left="851" w:hanging="851"/>
      </w:pPr>
      <w:r w:rsidRPr="00F97BF2">
        <w:t xml:space="preserve">Health, medicine and first aid </w:t>
      </w:r>
    </w:p>
    <w:p w:rsidR="004C3363" w:rsidRPr="00F97BF2" w:rsidRDefault="004C3363" w:rsidP="004C3363">
      <w:proofErr w:type="gramStart"/>
      <w:r>
        <w:rPr>
          <w:rStyle w:val="a"/>
          <w:bCs/>
        </w:rPr>
        <w:t xml:space="preserve">6.10.1  </w:t>
      </w:r>
      <w:r w:rsidRPr="00F97BF2">
        <w:rPr>
          <w:rStyle w:val="a"/>
          <w:bCs/>
        </w:rPr>
        <w:t>The</w:t>
      </w:r>
      <w:proofErr w:type="gramEnd"/>
      <w:r w:rsidRPr="00F97BF2">
        <w:rPr>
          <w:rStyle w:val="a"/>
          <w:bCs/>
        </w:rPr>
        <w:t xml:space="preserve"> </w:t>
      </w:r>
      <w:r>
        <w:rPr>
          <w:rStyle w:val="a"/>
          <w:bCs/>
        </w:rPr>
        <w:t>Provider</w:t>
      </w:r>
      <w:r w:rsidRPr="00F97BF2">
        <w:rPr>
          <w:rStyle w:val="a"/>
          <w:bCs/>
        </w:rPr>
        <w:t xml:space="preserve"> </w:t>
      </w:r>
      <w:r>
        <w:rPr>
          <w:rStyle w:val="a"/>
          <w:bCs/>
        </w:rPr>
        <w:t>will</w:t>
      </w:r>
      <w:r w:rsidRPr="00F97BF2">
        <w:rPr>
          <w:rStyle w:val="a"/>
          <w:bCs/>
        </w:rPr>
        <w:t>:</w:t>
      </w:r>
    </w:p>
    <w:p w:rsidR="004C3363" w:rsidRPr="00F97BF2" w:rsidRDefault="004C3363" w:rsidP="004C3363">
      <w:pPr>
        <w:pStyle w:val="Level1"/>
        <w:numPr>
          <w:ilvl w:val="0"/>
          <w:numId w:val="31"/>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Pr>
          <w:rFonts w:ascii="Arial" w:eastAsiaTheme="minorHAnsi" w:hAnsi="Arial" w:cs="Arial"/>
          <w:bCs/>
          <w:snapToGrid/>
          <w:szCs w:val="22"/>
          <w:lang w:val="en-NZ"/>
        </w:rPr>
        <w:t>Ensure and oversee</w:t>
      </w:r>
      <w:r w:rsidRPr="00F97BF2">
        <w:rPr>
          <w:rFonts w:ascii="Arial" w:eastAsiaTheme="minorHAnsi" w:hAnsi="Arial" w:cs="Arial"/>
          <w:bCs/>
          <w:snapToGrid/>
          <w:szCs w:val="22"/>
          <w:lang w:val="en-NZ"/>
        </w:rPr>
        <w:t xml:space="preserve"> the procurement, administration and safe storage of prescribed pharmaceuticals.  Where medication cannot be managed by the Person then it must be administered by a competent employee.</w:t>
      </w:r>
    </w:p>
    <w:p w:rsidR="004C3363" w:rsidRPr="00F97BF2" w:rsidRDefault="004C3363" w:rsidP="004C3363">
      <w:pPr>
        <w:pStyle w:val="Level1"/>
        <w:numPr>
          <w:ilvl w:val="0"/>
          <w:numId w:val="31"/>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Pr>
          <w:rFonts w:ascii="Arial" w:eastAsiaTheme="minorHAnsi" w:hAnsi="Arial" w:cs="Arial"/>
          <w:bCs/>
          <w:snapToGrid/>
          <w:szCs w:val="22"/>
          <w:lang w:val="en-NZ"/>
        </w:rPr>
        <w:t>Provide</w:t>
      </w:r>
      <w:r w:rsidRPr="00F97BF2">
        <w:rPr>
          <w:rFonts w:ascii="Arial" w:eastAsiaTheme="minorHAnsi" w:hAnsi="Arial" w:cs="Arial"/>
          <w:bCs/>
          <w:snapToGrid/>
          <w:szCs w:val="22"/>
          <w:lang w:val="en-NZ"/>
        </w:rPr>
        <w:t xml:space="preserve"> f</w:t>
      </w:r>
      <w:r>
        <w:rPr>
          <w:rFonts w:ascii="Arial" w:eastAsiaTheme="minorHAnsi" w:hAnsi="Arial" w:cs="Arial"/>
          <w:bCs/>
          <w:snapToGrid/>
          <w:szCs w:val="22"/>
          <w:lang w:val="en-NZ"/>
        </w:rPr>
        <w:t>irst aid</w:t>
      </w:r>
      <w:r w:rsidRPr="00F97BF2">
        <w:rPr>
          <w:rFonts w:ascii="Arial" w:eastAsiaTheme="minorHAnsi" w:hAnsi="Arial" w:cs="Arial"/>
          <w:bCs/>
          <w:snapToGrid/>
          <w:szCs w:val="22"/>
          <w:lang w:val="en-NZ"/>
        </w:rPr>
        <w:t xml:space="preserve"> and emergency treatment appropriate for the degree of risk associated with the provision of the service</w:t>
      </w:r>
      <w:r>
        <w:rPr>
          <w:rFonts w:ascii="Arial" w:eastAsiaTheme="minorHAnsi" w:hAnsi="Arial" w:cs="Arial"/>
          <w:bCs/>
          <w:snapToGrid/>
          <w:szCs w:val="22"/>
          <w:lang w:val="en-NZ"/>
        </w:rPr>
        <w:t>.</w:t>
      </w:r>
    </w:p>
    <w:p w:rsidR="004C3363" w:rsidRPr="00F97BF2" w:rsidRDefault="004C3363" w:rsidP="004C3363">
      <w:pPr>
        <w:pStyle w:val="Level1"/>
        <w:numPr>
          <w:ilvl w:val="0"/>
          <w:numId w:val="31"/>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Pr>
          <w:rFonts w:ascii="Arial" w:eastAsiaTheme="minorHAnsi" w:hAnsi="Arial" w:cs="Arial"/>
          <w:bCs/>
          <w:snapToGrid/>
          <w:szCs w:val="22"/>
          <w:lang w:val="en-NZ"/>
        </w:rPr>
        <w:t>Ensure access to appropriate</w:t>
      </w:r>
      <w:r w:rsidRPr="00F97BF2">
        <w:rPr>
          <w:rFonts w:ascii="Arial" w:eastAsiaTheme="minorHAnsi" w:hAnsi="Arial" w:cs="Arial"/>
          <w:bCs/>
          <w:snapToGrid/>
          <w:szCs w:val="22"/>
          <w:lang w:val="en-NZ"/>
        </w:rPr>
        <w:t xml:space="preserve"> dressings and incontinence supplies/aids</w:t>
      </w:r>
      <w:r>
        <w:rPr>
          <w:rFonts w:ascii="Arial" w:eastAsiaTheme="minorHAnsi" w:hAnsi="Arial" w:cs="Arial"/>
          <w:bCs/>
          <w:snapToGrid/>
          <w:szCs w:val="22"/>
          <w:lang w:val="en-NZ"/>
        </w:rPr>
        <w:t>.</w:t>
      </w:r>
    </w:p>
    <w:p w:rsidR="004C3363" w:rsidRPr="00F97BF2" w:rsidRDefault="004C3363" w:rsidP="004C3363">
      <w:pPr>
        <w:pStyle w:val="Level1"/>
        <w:numPr>
          <w:ilvl w:val="0"/>
          <w:numId w:val="31"/>
        </w:numPr>
        <w:tabs>
          <w:tab w:val="clear" w:pos="0"/>
          <w:tab w:val="clear" w:pos="282"/>
          <w:tab w:val="clear" w:pos="720"/>
          <w:tab w:val="clear" w:pos="1212"/>
          <w:tab w:val="clear" w:pos="1440"/>
        </w:tabs>
        <w:spacing w:before="120" w:line="276" w:lineRule="auto"/>
        <w:ind w:left="1418" w:hanging="566"/>
        <w:outlineLvl w:val="9"/>
        <w:rPr>
          <w:rFonts w:ascii="Arial" w:hAnsi="Arial" w:cs="Arial"/>
        </w:rPr>
      </w:pPr>
      <w:r>
        <w:rPr>
          <w:rFonts w:ascii="Arial" w:eastAsiaTheme="minorHAnsi" w:hAnsi="Arial" w:cs="Arial"/>
          <w:bCs/>
          <w:snapToGrid/>
          <w:szCs w:val="22"/>
          <w:lang w:val="en-NZ"/>
        </w:rPr>
        <w:t>Ensure</w:t>
      </w:r>
      <w:r w:rsidRPr="00F97BF2">
        <w:rPr>
          <w:rFonts w:ascii="Arial" w:eastAsiaTheme="minorHAnsi" w:hAnsi="Arial" w:cs="Arial"/>
          <w:bCs/>
          <w:snapToGrid/>
          <w:szCs w:val="22"/>
          <w:lang w:val="en-NZ"/>
        </w:rPr>
        <w:t xml:space="preserve"> People have the opportunity to maintain optimum health including, but not limited to, assisting with personal hygiene as required, providing healthy meals, opportunities for regular exercise and regular</w:t>
      </w:r>
      <w:r w:rsidRPr="00F97BF2">
        <w:rPr>
          <w:rFonts w:ascii="Arial" w:hAnsi="Arial" w:cs="Arial"/>
        </w:rPr>
        <w:t xml:space="preserve"> visits to health professionals.</w:t>
      </w:r>
    </w:p>
    <w:p w:rsidR="004C3363" w:rsidRPr="00F97BF2" w:rsidRDefault="004C3363" w:rsidP="004C3363">
      <w:pPr>
        <w:spacing w:before="240" w:after="0"/>
        <w:ind w:left="851" w:hanging="851"/>
        <w:rPr>
          <w:rFonts w:cs="Arial"/>
          <w:bCs/>
          <w:spacing w:val="-3"/>
        </w:rPr>
      </w:pPr>
      <w:r>
        <w:rPr>
          <w:rFonts w:cs="Arial"/>
          <w:bCs/>
        </w:rPr>
        <w:t>6.10.2</w:t>
      </w:r>
      <w:r>
        <w:rPr>
          <w:rFonts w:cs="Arial"/>
          <w:bCs/>
        </w:rPr>
        <w:tab/>
      </w:r>
      <w:r w:rsidRPr="00F97BF2">
        <w:rPr>
          <w:rFonts w:cs="Arial"/>
          <w:bCs/>
        </w:rPr>
        <w:t xml:space="preserve">In DSS1030 PD: </w:t>
      </w:r>
      <w:r>
        <w:rPr>
          <w:rFonts w:cs="Arial"/>
          <w:bCs/>
        </w:rPr>
        <w:t xml:space="preserve">The </w:t>
      </w:r>
      <w:r>
        <w:rPr>
          <w:rFonts w:cs="Arial"/>
          <w:bCs/>
          <w:spacing w:val="-3"/>
        </w:rPr>
        <w:t>P</w:t>
      </w:r>
      <w:r w:rsidRPr="00F97BF2">
        <w:rPr>
          <w:rFonts w:cs="Arial"/>
          <w:bCs/>
          <w:spacing w:val="-3"/>
        </w:rPr>
        <w:t xml:space="preserve">rovider </w:t>
      </w:r>
      <w:r>
        <w:rPr>
          <w:rFonts w:cs="Arial"/>
          <w:bCs/>
          <w:spacing w:val="-3"/>
        </w:rPr>
        <w:t>will ensure</w:t>
      </w:r>
      <w:r w:rsidRPr="00F97BF2">
        <w:rPr>
          <w:rFonts w:cs="Arial"/>
          <w:bCs/>
          <w:spacing w:val="-3"/>
        </w:rPr>
        <w:t xml:space="preserve"> Registered Nurse support to work with People who have high medical needs. </w:t>
      </w:r>
    </w:p>
    <w:p w:rsidR="004C3363" w:rsidRPr="00F97BF2" w:rsidRDefault="004C3363" w:rsidP="004C3363">
      <w:pPr>
        <w:pStyle w:val="Heading3"/>
      </w:pPr>
      <w:r w:rsidRPr="00F97BF2">
        <w:t>Risk Management</w:t>
      </w:r>
    </w:p>
    <w:tbl>
      <w:tblPr>
        <w:tblStyle w:val="TableGrid"/>
        <w:tblW w:w="0" w:type="auto"/>
        <w:tblInd w:w="108" w:type="dxa"/>
        <w:tblLayout w:type="fixed"/>
        <w:tblCellMar>
          <w:top w:w="85" w:type="dxa"/>
          <w:bottom w:w="85" w:type="dxa"/>
        </w:tblCellMar>
        <w:tblLook w:val="04A0" w:firstRow="1" w:lastRow="0" w:firstColumn="1" w:lastColumn="0" w:noHBand="0" w:noVBand="1"/>
      </w:tblPr>
      <w:tblGrid>
        <w:gridCol w:w="9134"/>
      </w:tblGrid>
      <w:tr w:rsidR="004C3363" w:rsidRPr="00F97BF2" w:rsidTr="00441851">
        <w:trPr>
          <w:trHeight w:val="204"/>
        </w:trPr>
        <w:tc>
          <w:tcPr>
            <w:tcW w:w="9134" w:type="dxa"/>
            <w:shd w:val="clear" w:color="auto" w:fill="C6D9F1" w:themeFill="text2" w:themeFillTint="33"/>
          </w:tcPr>
          <w:p w:rsidR="004C3363" w:rsidRDefault="004C3363" w:rsidP="00441851">
            <w:pPr>
              <w:spacing w:before="45" w:after="120"/>
              <w:jc w:val="left"/>
              <w:rPr>
                <w:rFonts w:ascii="Arial" w:eastAsiaTheme="minorHAnsi" w:hAnsi="Arial" w:cs="Arial"/>
                <w:sz w:val="24"/>
                <w:szCs w:val="22"/>
                <w:lang w:eastAsia="en-US"/>
              </w:rPr>
            </w:pPr>
            <w:bookmarkStart w:id="11" w:name="Table10"/>
            <w:r w:rsidRPr="00014AA2">
              <w:rPr>
                <w:rFonts w:ascii="Arial" w:hAnsi="Arial" w:cs="Arial"/>
                <w:b/>
                <w:i/>
                <w:sz w:val="24"/>
                <w:szCs w:val="24"/>
              </w:rPr>
              <w:t>Guidance</w:t>
            </w:r>
            <w:r>
              <w:rPr>
                <w:rFonts w:ascii="Arial" w:eastAsiaTheme="minorHAnsi" w:hAnsi="Arial" w:cs="Arial"/>
                <w:sz w:val="24"/>
                <w:szCs w:val="22"/>
                <w:lang w:eastAsia="en-US"/>
              </w:rPr>
              <w:t>:</w:t>
            </w:r>
          </w:p>
          <w:p w:rsidR="004C3363" w:rsidRPr="00F97BF2" w:rsidRDefault="004C3363" w:rsidP="00441851">
            <w:pPr>
              <w:pStyle w:val="BodyText"/>
              <w:spacing w:line="276" w:lineRule="auto"/>
              <w:jc w:val="left"/>
              <w:rPr>
                <w:rFonts w:ascii="Arial" w:hAnsi="Arial" w:cs="Arial"/>
              </w:rPr>
            </w:pPr>
            <w:r w:rsidRPr="00F97BF2">
              <w:rPr>
                <w:rFonts w:ascii="Arial" w:eastAsiaTheme="minorHAnsi" w:hAnsi="Arial" w:cs="Arial"/>
                <w:sz w:val="24"/>
                <w:szCs w:val="22"/>
                <w:lang w:eastAsia="en-US"/>
              </w:rPr>
              <w:t>Allowing People the “</w:t>
            </w:r>
            <w:r>
              <w:rPr>
                <w:rFonts w:ascii="Arial" w:eastAsiaTheme="minorHAnsi" w:hAnsi="Arial" w:cs="Arial"/>
                <w:sz w:val="24"/>
                <w:szCs w:val="22"/>
                <w:lang w:eastAsia="en-US"/>
              </w:rPr>
              <w:t>d</w:t>
            </w:r>
            <w:r w:rsidRPr="00F97BF2">
              <w:rPr>
                <w:rFonts w:ascii="Arial" w:eastAsiaTheme="minorHAnsi" w:hAnsi="Arial" w:cs="Arial"/>
                <w:sz w:val="24"/>
                <w:szCs w:val="22"/>
                <w:lang w:eastAsia="en-US"/>
              </w:rPr>
              <w:t>ignity of risk” means respecting a Person’s autonomy and self-determination to make his or her own choices even if we may disagree. The goal is therefore not to eliminate risk, but to support the Person with appropriate</w:t>
            </w:r>
            <w:r>
              <w:rPr>
                <w:rFonts w:ascii="Arial" w:eastAsiaTheme="minorHAnsi" w:hAnsi="Arial" w:cs="Arial"/>
                <w:sz w:val="24"/>
                <w:szCs w:val="22"/>
                <w:lang w:eastAsia="en-US"/>
              </w:rPr>
              <w:t xml:space="preserve"> safeguards, information</w:t>
            </w:r>
            <w:r w:rsidRPr="00F97BF2">
              <w:rPr>
                <w:rFonts w:ascii="Arial" w:eastAsiaTheme="minorHAnsi" w:hAnsi="Arial" w:cs="Arial"/>
                <w:sz w:val="24"/>
                <w:szCs w:val="22"/>
                <w:lang w:eastAsia="en-US"/>
              </w:rPr>
              <w:t xml:space="preserve"> </w:t>
            </w:r>
            <w:r>
              <w:rPr>
                <w:rFonts w:ascii="Arial" w:eastAsiaTheme="minorHAnsi" w:hAnsi="Arial" w:cs="Arial"/>
                <w:sz w:val="24"/>
                <w:szCs w:val="22"/>
                <w:lang w:eastAsia="en-US"/>
              </w:rPr>
              <w:t xml:space="preserve">and </w:t>
            </w:r>
            <w:r w:rsidRPr="00F97BF2">
              <w:rPr>
                <w:rFonts w:ascii="Arial" w:eastAsiaTheme="minorHAnsi" w:hAnsi="Arial" w:cs="Arial"/>
                <w:sz w:val="24"/>
                <w:szCs w:val="22"/>
                <w:lang w:eastAsia="en-US"/>
              </w:rPr>
              <w:t xml:space="preserve">strategies to minimise the risk of harm, so the Person can take positive risks and make choices that are right for them. Staff must consider the rights of the People they support and should not restrict choices or actions unnecessarily. </w:t>
            </w:r>
          </w:p>
        </w:tc>
      </w:tr>
    </w:tbl>
    <w:bookmarkEnd w:id="11"/>
    <w:p w:rsidR="004C3363" w:rsidRPr="00F97BF2" w:rsidRDefault="004C3363" w:rsidP="004C3363">
      <w:pPr>
        <w:pStyle w:val="BodyText"/>
        <w:tabs>
          <w:tab w:val="left" w:pos="851"/>
          <w:tab w:val="left" w:pos="1560"/>
        </w:tabs>
        <w:spacing w:before="240" w:line="276" w:lineRule="auto"/>
        <w:ind w:left="851" w:hanging="851"/>
        <w:jc w:val="left"/>
        <w:rPr>
          <w:rFonts w:ascii="Arial" w:hAnsi="Arial" w:cs="Arial"/>
        </w:rPr>
      </w:pPr>
      <w:r>
        <w:rPr>
          <w:rFonts w:ascii="Arial" w:hAnsi="Arial" w:cs="Arial"/>
        </w:rPr>
        <w:t>6.11.1</w:t>
      </w:r>
      <w:r>
        <w:rPr>
          <w:rFonts w:ascii="Arial" w:hAnsi="Arial" w:cs="Arial"/>
        </w:rPr>
        <w:tab/>
      </w:r>
      <w:r w:rsidRPr="00F97BF2">
        <w:rPr>
          <w:rFonts w:ascii="Arial" w:hAnsi="Arial" w:cs="Arial"/>
        </w:rPr>
        <w:t xml:space="preserve">The </w:t>
      </w:r>
      <w:r>
        <w:rPr>
          <w:rFonts w:ascii="Arial" w:hAnsi="Arial" w:cs="Arial"/>
        </w:rPr>
        <w:t>Provider</w:t>
      </w:r>
      <w:r w:rsidRPr="00F97BF2">
        <w:rPr>
          <w:rFonts w:ascii="Arial" w:hAnsi="Arial" w:cs="Arial"/>
        </w:rPr>
        <w:t xml:space="preserve"> will:</w:t>
      </w:r>
    </w:p>
    <w:p w:rsidR="004C3363" w:rsidRDefault="004C3363" w:rsidP="004C3363">
      <w:pPr>
        <w:pStyle w:val="Level1"/>
        <w:numPr>
          <w:ilvl w:val="0"/>
          <w:numId w:val="32"/>
        </w:numPr>
        <w:tabs>
          <w:tab w:val="clear" w:pos="0"/>
          <w:tab w:val="clear" w:pos="282"/>
          <w:tab w:val="clear" w:pos="720"/>
          <w:tab w:val="clear" w:pos="1440"/>
          <w:tab w:val="clear" w:pos="2630"/>
        </w:tabs>
        <w:spacing w:before="120" w:line="276" w:lineRule="auto"/>
        <w:ind w:left="1418" w:hanging="567"/>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Support People to make their own choices</w:t>
      </w:r>
      <w:r>
        <w:rPr>
          <w:rFonts w:ascii="Arial" w:eastAsiaTheme="minorHAnsi" w:hAnsi="Arial" w:cs="Arial"/>
          <w:bCs/>
          <w:snapToGrid/>
          <w:szCs w:val="22"/>
          <w:lang w:val="en-NZ"/>
        </w:rPr>
        <w:t xml:space="preserve"> and</w:t>
      </w:r>
      <w:r w:rsidRPr="00F97BF2">
        <w:rPr>
          <w:rFonts w:ascii="Arial" w:eastAsiaTheme="minorHAnsi" w:hAnsi="Arial" w:cs="Arial"/>
          <w:bCs/>
          <w:snapToGrid/>
          <w:szCs w:val="22"/>
          <w:lang w:val="en-NZ"/>
        </w:rPr>
        <w:t xml:space="preserve"> identify and understand </w:t>
      </w:r>
      <w:r>
        <w:rPr>
          <w:rFonts w:ascii="Arial" w:eastAsiaTheme="minorHAnsi" w:hAnsi="Arial" w:cs="Arial"/>
          <w:bCs/>
          <w:snapToGrid/>
          <w:szCs w:val="22"/>
          <w:lang w:val="en-NZ"/>
        </w:rPr>
        <w:t xml:space="preserve">any areas of potential </w:t>
      </w:r>
      <w:r w:rsidRPr="00F97BF2">
        <w:rPr>
          <w:rFonts w:ascii="Arial" w:eastAsiaTheme="minorHAnsi" w:hAnsi="Arial" w:cs="Arial"/>
          <w:bCs/>
          <w:snapToGrid/>
          <w:szCs w:val="22"/>
          <w:lang w:val="en-NZ"/>
        </w:rPr>
        <w:t xml:space="preserve">risk </w:t>
      </w:r>
      <w:r>
        <w:rPr>
          <w:rFonts w:ascii="Arial" w:eastAsiaTheme="minorHAnsi" w:hAnsi="Arial" w:cs="Arial"/>
          <w:bCs/>
          <w:snapToGrid/>
          <w:szCs w:val="22"/>
          <w:lang w:val="en-NZ"/>
        </w:rPr>
        <w:t>as a result of their choices.</w:t>
      </w:r>
    </w:p>
    <w:p w:rsidR="004C3363" w:rsidRDefault="004C3363" w:rsidP="004C3363">
      <w:pPr>
        <w:pStyle w:val="Level1"/>
        <w:numPr>
          <w:ilvl w:val="0"/>
          <w:numId w:val="32"/>
        </w:numPr>
        <w:tabs>
          <w:tab w:val="clear" w:pos="0"/>
          <w:tab w:val="clear" w:pos="282"/>
          <w:tab w:val="clear" w:pos="720"/>
          <w:tab w:val="clear" w:pos="1440"/>
          <w:tab w:val="clear" w:pos="263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S</w:t>
      </w:r>
      <w:r w:rsidRPr="00F97BF2">
        <w:rPr>
          <w:rFonts w:ascii="Arial" w:eastAsiaTheme="minorHAnsi" w:hAnsi="Arial" w:cs="Arial"/>
          <w:bCs/>
          <w:snapToGrid/>
          <w:szCs w:val="22"/>
          <w:lang w:val="en-NZ"/>
        </w:rPr>
        <w:t xml:space="preserve">upport People to </w:t>
      </w:r>
      <w:r>
        <w:rPr>
          <w:rFonts w:ascii="Arial" w:eastAsiaTheme="minorHAnsi" w:hAnsi="Arial" w:cs="Arial"/>
          <w:bCs/>
          <w:snapToGrid/>
          <w:szCs w:val="22"/>
          <w:lang w:val="en-NZ"/>
        </w:rPr>
        <w:t xml:space="preserve">explore ways to </w:t>
      </w:r>
      <w:r w:rsidRPr="00F97BF2">
        <w:rPr>
          <w:rFonts w:ascii="Arial" w:eastAsiaTheme="minorHAnsi" w:hAnsi="Arial" w:cs="Arial"/>
          <w:bCs/>
          <w:snapToGrid/>
          <w:szCs w:val="22"/>
          <w:lang w:val="en-NZ"/>
        </w:rPr>
        <w:t>mitigate potential harm</w:t>
      </w:r>
      <w:r>
        <w:rPr>
          <w:rFonts w:ascii="Arial" w:eastAsiaTheme="minorHAnsi" w:hAnsi="Arial" w:cs="Arial"/>
          <w:bCs/>
          <w:snapToGrid/>
          <w:szCs w:val="22"/>
          <w:lang w:val="en-NZ"/>
        </w:rPr>
        <w:t xml:space="preserve"> and apply </w:t>
      </w:r>
      <w:r>
        <w:rPr>
          <w:rFonts w:ascii="Arial" w:eastAsiaTheme="minorHAnsi" w:hAnsi="Arial" w:cs="Arial"/>
          <w:bCs/>
          <w:snapToGrid/>
          <w:szCs w:val="22"/>
          <w:lang w:val="en-NZ"/>
        </w:rPr>
        <w:lastRenderedPageBreak/>
        <w:t>appropriate safeguards</w:t>
      </w:r>
      <w:r w:rsidRPr="00F97BF2">
        <w:rPr>
          <w:rFonts w:ascii="Arial" w:eastAsiaTheme="minorHAnsi" w:hAnsi="Arial" w:cs="Arial"/>
          <w:bCs/>
          <w:snapToGrid/>
          <w:szCs w:val="22"/>
          <w:lang w:val="en-NZ"/>
        </w:rPr>
        <w:t>.</w:t>
      </w:r>
    </w:p>
    <w:p w:rsidR="004C3363" w:rsidRDefault="004C3363" w:rsidP="004C3363">
      <w:pPr>
        <w:pStyle w:val="Level1"/>
        <w:numPr>
          <w:ilvl w:val="0"/>
          <w:numId w:val="32"/>
        </w:numPr>
        <w:tabs>
          <w:tab w:val="clear" w:pos="0"/>
          <w:tab w:val="clear" w:pos="282"/>
          <w:tab w:val="clear" w:pos="720"/>
          <w:tab w:val="clear" w:pos="1440"/>
          <w:tab w:val="clear" w:pos="2630"/>
        </w:tabs>
        <w:spacing w:before="120" w:line="276" w:lineRule="auto"/>
        <w:ind w:left="1418" w:hanging="567"/>
        <w:outlineLvl w:val="9"/>
        <w:rPr>
          <w:rFonts w:ascii="Arial" w:eastAsiaTheme="minorHAnsi" w:hAnsi="Arial" w:cs="Arial"/>
          <w:bCs/>
          <w:snapToGrid/>
          <w:szCs w:val="22"/>
          <w:lang w:val="en-NZ"/>
        </w:rPr>
      </w:pPr>
      <w:r>
        <w:rPr>
          <w:rFonts w:ascii="Arial" w:eastAsiaTheme="minorHAnsi" w:hAnsi="Arial" w:cs="Arial"/>
          <w:bCs/>
          <w:snapToGrid/>
          <w:szCs w:val="22"/>
          <w:lang w:val="en-NZ"/>
        </w:rPr>
        <w:t>Maintain service user records to reflect clear, current, accurate and complete information.</w:t>
      </w:r>
    </w:p>
    <w:p w:rsidR="004C3363" w:rsidRPr="006F5E3D" w:rsidRDefault="004C3363" w:rsidP="004C3363">
      <w:pPr>
        <w:pStyle w:val="Level1"/>
        <w:numPr>
          <w:ilvl w:val="0"/>
          <w:numId w:val="0"/>
        </w:numPr>
        <w:tabs>
          <w:tab w:val="clear" w:pos="0"/>
          <w:tab w:val="clear" w:pos="282"/>
          <w:tab w:val="clear" w:pos="720"/>
          <w:tab w:val="clear" w:pos="1440"/>
        </w:tabs>
        <w:spacing w:before="120" w:line="276" w:lineRule="auto"/>
        <w:ind w:left="1418"/>
        <w:outlineLvl w:val="9"/>
        <w:rPr>
          <w:rFonts w:ascii="Arial" w:eastAsiaTheme="minorHAnsi" w:hAnsi="Arial" w:cs="Arial"/>
          <w:bCs/>
          <w:snapToGrid/>
          <w:sz w:val="8"/>
          <w:szCs w:val="8"/>
          <w:lang w:val="en-NZ"/>
        </w:rPr>
      </w:pPr>
    </w:p>
    <w:p w:rsidR="004C3363" w:rsidRPr="00887DCE" w:rsidRDefault="004C3363" w:rsidP="004C3363">
      <w:pPr>
        <w:pStyle w:val="Level1"/>
        <w:numPr>
          <w:ilvl w:val="0"/>
          <w:numId w:val="0"/>
        </w:numPr>
        <w:tabs>
          <w:tab w:val="clear" w:pos="0"/>
          <w:tab w:val="clear" w:pos="282"/>
          <w:tab w:val="clear" w:pos="720"/>
          <w:tab w:val="clear" w:pos="1440"/>
          <w:tab w:val="clear" w:pos="2160"/>
          <w:tab w:val="clear" w:pos="2880"/>
          <w:tab w:val="left" w:pos="851"/>
          <w:tab w:val="left" w:pos="1560"/>
        </w:tabs>
        <w:spacing w:before="120" w:line="276" w:lineRule="auto"/>
        <w:ind w:left="851" w:hanging="851"/>
        <w:outlineLvl w:val="9"/>
        <w:rPr>
          <w:rFonts w:ascii="Arial" w:eastAsiaTheme="minorHAnsi" w:hAnsi="Arial" w:cs="Arial"/>
          <w:bCs/>
          <w:snapToGrid/>
          <w:szCs w:val="22"/>
          <w:lang w:val="en-NZ"/>
        </w:rPr>
      </w:pPr>
      <w:r>
        <w:rPr>
          <w:rFonts w:ascii="Arial" w:eastAsiaTheme="minorHAnsi" w:hAnsi="Arial" w:cs="Arial"/>
          <w:bCs/>
          <w:snapToGrid/>
          <w:szCs w:val="22"/>
          <w:lang w:val="en-NZ"/>
        </w:rPr>
        <w:t>6.11.2</w:t>
      </w:r>
      <w:r>
        <w:rPr>
          <w:rFonts w:ascii="Arial" w:eastAsiaTheme="minorHAnsi" w:hAnsi="Arial" w:cs="Arial"/>
          <w:bCs/>
          <w:snapToGrid/>
          <w:szCs w:val="22"/>
          <w:lang w:val="en-NZ"/>
        </w:rPr>
        <w:tab/>
      </w:r>
      <w:r w:rsidRPr="00887DCE">
        <w:rPr>
          <w:rFonts w:ascii="Arial" w:eastAsiaTheme="minorHAnsi" w:hAnsi="Arial" w:cs="Arial"/>
          <w:bCs/>
          <w:snapToGrid/>
          <w:szCs w:val="22"/>
          <w:lang w:val="en-NZ"/>
        </w:rPr>
        <w:t>The Provider’s Risk Management Plan must address matters such as:</w:t>
      </w:r>
    </w:p>
    <w:p w:rsidR="004C3363" w:rsidRPr="00F97BF2" w:rsidRDefault="004C3363" w:rsidP="004C3363">
      <w:pPr>
        <w:pStyle w:val="Level1"/>
        <w:numPr>
          <w:ilvl w:val="0"/>
          <w:numId w:val="33"/>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 xml:space="preserve">The safety and security of People while in the home and away from home.  There will be times when responsibility transfers to another funded </w:t>
      </w:r>
      <w:r>
        <w:rPr>
          <w:rFonts w:ascii="Arial" w:eastAsiaTheme="minorHAnsi" w:hAnsi="Arial" w:cs="Arial"/>
          <w:bCs/>
          <w:snapToGrid/>
          <w:szCs w:val="22"/>
          <w:lang w:val="en-NZ"/>
        </w:rPr>
        <w:t>p</w:t>
      </w:r>
      <w:r w:rsidRPr="00F97BF2">
        <w:rPr>
          <w:rFonts w:ascii="Arial" w:eastAsiaTheme="minorHAnsi" w:hAnsi="Arial" w:cs="Arial"/>
          <w:bCs/>
          <w:snapToGrid/>
          <w:szCs w:val="22"/>
          <w:lang w:val="en-NZ"/>
        </w:rPr>
        <w:t xml:space="preserve">rovider e.g. </w:t>
      </w:r>
      <w:r>
        <w:rPr>
          <w:rFonts w:ascii="Arial" w:eastAsiaTheme="minorHAnsi" w:hAnsi="Arial" w:cs="Arial"/>
          <w:bCs/>
          <w:snapToGrid/>
          <w:szCs w:val="22"/>
          <w:lang w:val="en-NZ"/>
        </w:rPr>
        <w:t xml:space="preserve">education provider or </w:t>
      </w:r>
      <w:r w:rsidRPr="00F97BF2">
        <w:rPr>
          <w:rFonts w:ascii="Arial" w:eastAsiaTheme="minorHAnsi" w:hAnsi="Arial" w:cs="Arial"/>
          <w:bCs/>
          <w:snapToGrid/>
          <w:szCs w:val="22"/>
          <w:lang w:val="en-NZ"/>
        </w:rPr>
        <w:t>day programme.  Such transfers must be clearly documented and agreed in advance.</w:t>
      </w:r>
    </w:p>
    <w:p w:rsidR="004C3363" w:rsidRPr="00F97BF2" w:rsidRDefault="004C3363" w:rsidP="004C3363">
      <w:pPr>
        <w:pStyle w:val="Level1"/>
        <w:numPr>
          <w:ilvl w:val="0"/>
          <w:numId w:val="33"/>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Dealing with challenging behaviours – when and how to access behaviour support services and when to access the NASC for reassessment/review</w:t>
      </w:r>
      <w:r>
        <w:rPr>
          <w:rFonts w:ascii="Arial" w:eastAsiaTheme="minorHAnsi" w:hAnsi="Arial" w:cs="Arial"/>
          <w:bCs/>
          <w:snapToGrid/>
          <w:szCs w:val="22"/>
          <w:lang w:val="en-NZ"/>
        </w:rPr>
        <w:t>.</w:t>
      </w:r>
    </w:p>
    <w:p w:rsidR="004C3363" w:rsidRPr="00F97BF2" w:rsidRDefault="004C3363" w:rsidP="004C3363">
      <w:pPr>
        <w:pStyle w:val="Level1"/>
        <w:numPr>
          <w:ilvl w:val="0"/>
          <w:numId w:val="33"/>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Ensuring first aid kit and Civil Defence supplies are stocked and updated as necessary</w:t>
      </w:r>
      <w:r>
        <w:rPr>
          <w:rFonts w:ascii="Arial" w:eastAsiaTheme="minorHAnsi" w:hAnsi="Arial" w:cs="Arial"/>
          <w:bCs/>
          <w:snapToGrid/>
          <w:szCs w:val="22"/>
          <w:lang w:val="en-NZ"/>
        </w:rPr>
        <w:t>.</w:t>
      </w:r>
    </w:p>
    <w:p w:rsidR="004C3363" w:rsidRDefault="004C3363" w:rsidP="004C3363">
      <w:pPr>
        <w:pStyle w:val="Level1"/>
        <w:numPr>
          <w:ilvl w:val="0"/>
          <w:numId w:val="33"/>
        </w:numPr>
        <w:tabs>
          <w:tab w:val="clear" w:pos="0"/>
          <w:tab w:val="clear" w:pos="282"/>
          <w:tab w:val="clear" w:pos="720"/>
          <w:tab w:val="clear" w:pos="1212"/>
          <w:tab w:val="clear" w:pos="1440"/>
        </w:tabs>
        <w:spacing w:before="120" w:line="276" w:lineRule="auto"/>
        <w:ind w:left="1418" w:hanging="566"/>
        <w:outlineLvl w:val="9"/>
        <w:rPr>
          <w:rFonts w:ascii="Arial" w:eastAsiaTheme="minorHAnsi" w:hAnsi="Arial" w:cs="Arial"/>
          <w:bCs/>
          <w:snapToGrid/>
          <w:szCs w:val="22"/>
          <w:lang w:val="en-NZ"/>
        </w:rPr>
      </w:pPr>
      <w:r>
        <w:rPr>
          <w:rFonts w:ascii="Arial" w:eastAsiaTheme="minorHAnsi" w:hAnsi="Arial" w:cs="Arial"/>
          <w:bCs/>
          <w:snapToGrid/>
          <w:szCs w:val="22"/>
          <w:lang w:val="en-NZ"/>
        </w:rPr>
        <w:t>Emergency management and evacuation plans.</w:t>
      </w:r>
    </w:p>
    <w:p w:rsidR="004C3363" w:rsidRPr="006F5E3D" w:rsidRDefault="004C3363" w:rsidP="004C3363">
      <w:pPr>
        <w:pStyle w:val="Level1"/>
        <w:numPr>
          <w:ilvl w:val="0"/>
          <w:numId w:val="0"/>
        </w:numPr>
        <w:tabs>
          <w:tab w:val="clear" w:pos="0"/>
          <w:tab w:val="clear" w:pos="282"/>
          <w:tab w:val="clear" w:pos="720"/>
          <w:tab w:val="clear" w:pos="1440"/>
        </w:tabs>
        <w:spacing w:before="120" w:line="276" w:lineRule="auto"/>
        <w:ind w:left="1418"/>
        <w:outlineLvl w:val="9"/>
        <w:rPr>
          <w:rFonts w:ascii="Arial" w:eastAsiaTheme="minorHAnsi" w:hAnsi="Arial" w:cs="Arial"/>
          <w:bCs/>
          <w:snapToGrid/>
          <w:sz w:val="8"/>
          <w:szCs w:val="8"/>
          <w:lang w:val="en-NZ"/>
        </w:rPr>
      </w:pPr>
    </w:p>
    <w:p w:rsidR="004C3363" w:rsidRPr="00F97BF2" w:rsidRDefault="004C3363" w:rsidP="004C3363">
      <w:pPr>
        <w:pStyle w:val="Heading3"/>
      </w:pPr>
      <w:r w:rsidRPr="00F97BF2">
        <w:t>Supported Decision Making</w:t>
      </w:r>
    </w:p>
    <w:tbl>
      <w:tblPr>
        <w:tblStyle w:val="TableGrid"/>
        <w:tblW w:w="0" w:type="auto"/>
        <w:tblInd w:w="108" w:type="dxa"/>
        <w:tblLayout w:type="fixed"/>
        <w:tblCellMar>
          <w:top w:w="85" w:type="dxa"/>
          <w:bottom w:w="85" w:type="dxa"/>
        </w:tblCellMar>
        <w:tblLook w:val="04A0" w:firstRow="1" w:lastRow="0" w:firstColumn="1" w:lastColumn="0" w:noHBand="0" w:noVBand="1"/>
      </w:tblPr>
      <w:tblGrid>
        <w:gridCol w:w="9134"/>
      </w:tblGrid>
      <w:tr w:rsidR="004C3363" w:rsidRPr="00F97BF2" w:rsidTr="00441851">
        <w:tc>
          <w:tcPr>
            <w:tcW w:w="9134" w:type="dxa"/>
            <w:shd w:val="clear" w:color="auto" w:fill="C6D9F1" w:themeFill="text2" w:themeFillTint="33"/>
          </w:tcPr>
          <w:p w:rsidR="004C3363" w:rsidRDefault="004C3363" w:rsidP="00441851">
            <w:pPr>
              <w:spacing w:before="45" w:after="120"/>
              <w:jc w:val="left"/>
              <w:rPr>
                <w:rFonts w:ascii="Arial" w:eastAsiaTheme="minorHAnsi" w:hAnsi="Arial" w:cs="Arial"/>
                <w:sz w:val="24"/>
                <w:szCs w:val="22"/>
                <w:lang w:eastAsia="en-US"/>
              </w:rPr>
            </w:pPr>
            <w:bookmarkStart w:id="12" w:name="Table11"/>
            <w:r w:rsidRPr="00014AA2">
              <w:rPr>
                <w:rFonts w:ascii="Arial" w:hAnsi="Arial" w:cs="Arial"/>
                <w:b/>
                <w:i/>
                <w:sz w:val="24"/>
                <w:szCs w:val="24"/>
              </w:rPr>
              <w:t>Guidance</w:t>
            </w:r>
            <w:r>
              <w:rPr>
                <w:rFonts w:ascii="Arial" w:eastAsiaTheme="minorHAnsi" w:hAnsi="Arial" w:cs="Arial"/>
                <w:sz w:val="24"/>
                <w:szCs w:val="22"/>
                <w:lang w:eastAsia="en-US"/>
              </w:rPr>
              <w:t>:</w:t>
            </w:r>
          </w:p>
          <w:p w:rsidR="004C3363" w:rsidRPr="00F97BF2" w:rsidRDefault="004C3363" w:rsidP="00441851">
            <w:pPr>
              <w:spacing w:before="45" w:after="45" w:line="276" w:lineRule="auto"/>
              <w:jc w:val="left"/>
              <w:rPr>
                <w:rFonts w:ascii="Arial" w:eastAsiaTheme="minorHAnsi" w:hAnsi="Arial" w:cs="Arial"/>
                <w:szCs w:val="22"/>
                <w:lang w:eastAsia="en-US"/>
              </w:rPr>
            </w:pPr>
            <w:r w:rsidRPr="00F97BF2">
              <w:rPr>
                <w:rFonts w:ascii="Arial" w:eastAsiaTheme="minorHAnsi" w:hAnsi="Arial" w:cs="Arial"/>
                <w:sz w:val="24"/>
                <w:szCs w:val="22"/>
                <w:lang w:eastAsia="en-US"/>
              </w:rPr>
              <w:t>Article 12 of the United Nations Convention on the Rights of Pe</w:t>
            </w:r>
            <w:r>
              <w:rPr>
                <w:rFonts w:ascii="Arial" w:eastAsiaTheme="minorHAnsi" w:hAnsi="Arial" w:cs="Arial"/>
                <w:sz w:val="24"/>
                <w:szCs w:val="22"/>
                <w:lang w:eastAsia="en-US"/>
              </w:rPr>
              <w:t>rsons with Disabilities recognis</w:t>
            </w:r>
            <w:r w:rsidRPr="00F97BF2">
              <w:rPr>
                <w:rFonts w:ascii="Arial" w:eastAsiaTheme="minorHAnsi" w:hAnsi="Arial" w:cs="Arial"/>
                <w:sz w:val="24"/>
                <w:szCs w:val="22"/>
                <w:lang w:eastAsia="en-US"/>
              </w:rPr>
              <w:t>es that persons with disabilities have legal capacity on an equal basis with others. People should make their own decisions wherever possible, and if they need help, they should get the support that they need to make decisions. The aim is to provide support, instead of appointing another person to make decisions for them.</w:t>
            </w:r>
          </w:p>
        </w:tc>
      </w:tr>
    </w:tbl>
    <w:bookmarkEnd w:id="12"/>
    <w:p w:rsidR="004C3363" w:rsidRPr="00887DCE" w:rsidRDefault="004C3363" w:rsidP="004C3363">
      <w:pPr>
        <w:pStyle w:val="BodyText"/>
        <w:tabs>
          <w:tab w:val="left" w:pos="851"/>
          <w:tab w:val="left" w:pos="1560"/>
        </w:tabs>
        <w:spacing w:before="240" w:line="276" w:lineRule="auto"/>
        <w:ind w:left="851" w:hanging="851"/>
        <w:jc w:val="left"/>
        <w:rPr>
          <w:rFonts w:ascii="Arial" w:hAnsi="Arial" w:cs="Arial"/>
        </w:rPr>
      </w:pPr>
      <w:r>
        <w:rPr>
          <w:rFonts w:ascii="Arial" w:hAnsi="Arial" w:cs="Arial"/>
        </w:rPr>
        <w:t>6.12.1</w:t>
      </w:r>
      <w:r>
        <w:rPr>
          <w:rFonts w:ascii="Arial" w:hAnsi="Arial" w:cs="Arial"/>
        </w:rPr>
        <w:tab/>
      </w:r>
      <w:r w:rsidRPr="00887DCE">
        <w:rPr>
          <w:rFonts w:ascii="Arial" w:hAnsi="Arial" w:cs="Arial"/>
        </w:rPr>
        <w:t xml:space="preserve">The Provider </w:t>
      </w:r>
      <w:r>
        <w:rPr>
          <w:rFonts w:ascii="Arial" w:hAnsi="Arial" w:cs="Arial"/>
        </w:rPr>
        <w:t>will</w:t>
      </w:r>
      <w:r w:rsidRPr="00887DCE">
        <w:rPr>
          <w:rFonts w:ascii="Arial" w:hAnsi="Arial" w:cs="Arial"/>
        </w:rPr>
        <w:t>:</w:t>
      </w:r>
    </w:p>
    <w:p w:rsidR="004C3363" w:rsidRPr="00F97BF2" w:rsidRDefault="004C3363" w:rsidP="004C3363">
      <w:pPr>
        <w:pStyle w:val="Level1"/>
        <w:numPr>
          <w:ilvl w:val="0"/>
          <w:numId w:val="34"/>
        </w:numPr>
        <w:tabs>
          <w:tab w:val="clear" w:pos="0"/>
          <w:tab w:val="clear" w:pos="282"/>
          <w:tab w:val="clear" w:pos="720"/>
          <w:tab w:val="clear" w:pos="1212"/>
          <w:tab w:val="clear" w:pos="1440"/>
          <w:tab w:val="num" w:pos="1418"/>
        </w:tabs>
        <w:spacing w:before="120" w:line="276" w:lineRule="auto"/>
        <w:ind w:left="1418" w:hanging="566"/>
        <w:outlineLvl w:val="9"/>
        <w:rPr>
          <w:rFonts w:ascii="Arial" w:eastAsiaTheme="minorHAnsi" w:hAnsi="Arial" w:cs="Arial"/>
          <w:bCs/>
          <w:snapToGrid/>
          <w:szCs w:val="22"/>
          <w:lang w:val="en-NZ"/>
        </w:rPr>
      </w:pPr>
      <w:r>
        <w:rPr>
          <w:rFonts w:ascii="Arial" w:eastAsiaTheme="minorHAnsi" w:hAnsi="Arial" w:cs="Arial"/>
          <w:bCs/>
          <w:snapToGrid/>
          <w:szCs w:val="22"/>
          <w:lang w:val="en-NZ"/>
        </w:rPr>
        <w:t>Support</w:t>
      </w:r>
      <w:r w:rsidRPr="00F97BF2">
        <w:rPr>
          <w:rFonts w:ascii="Arial" w:eastAsiaTheme="minorHAnsi" w:hAnsi="Arial" w:cs="Arial"/>
          <w:bCs/>
          <w:snapToGrid/>
          <w:szCs w:val="22"/>
          <w:lang w:val="en-NZ"/>
        </w:rPr>
        <w:t xml:space="preserve"> the Person to be the ultimate decision-maker about his/her life by giving them the assistance they need to make decisions for themselves.</w:t>
      </w:r>
      <w:r>
        <w:rPr>
          <w:rFonts w:ascii="Arial" w:eastAsiaTheme="minorHAnsi" w:hAnsi="Arial" w:cs="Arial"/>
          <w:bCs/>
          <w:snapToGrid/>
          <w:szCs w:val="22"/>
          <w:lang w:val="en-NZ"/>
        </w:rPr>
        <w:t xml:space="preserve"> </w:t>
      </w:r>
    </w:p>
    <w:p w:rsidR="004C3363" w:rsidRDefault="004C3363" w:rsidP="004C3363">
      <w:pPr>
        <w:pStyle w:val="Level1"/>
        <w:numPr>
          <w:ilvl w:val="0"/>
          <w:numId w:val="34"/>
        </w:numPr>
        <w:tabs>
          <w:tab w:val="clear" w:pos="0"/>
          <w:tab w:val="clear" w:pos="282"/>
          <w:tab w:val="clear" w:pos="720"/>
          <w:tab w:val="clear" w:pos="1212"/>
          <w:tab w:val="clear" w:pos="1440"/>
          <w:tab w:val="num" w:pos="1418"/>
          <w:tab w:val="num" w:pos="1932"/>
        </w:tabs>
        <w:spacing w:before="120" w:line="276" w:lineRule="auto"/>
        <w:ind w:left="1418" w:hanging="566"/>
        <w:outlineLvl w:val="9"/>
        <w:rPr>
          <w:rFonts w:ascii="Arial" w:eastAsiaTheme="minorHAnsi" w:hAnsi="Arial" w:cs="Arial"/>
          <w:bCs/>
          <w:snapToGrid/>
          <w:szCs w:val="22"/>
          <w:lang w:val="en-NZ"/>
        </w:rPr>
      </w:pPr>
      <w:r w:rsidRPr="00F97BF2">
        <w:rPr>
          <w:rFonts w:ascii="Arial" w:eastAsiaTheme="minorHAnsi" w:hAnsi="Arial" w:cs="Arial"/>
          <w:bCs/>
          <w:snapToGrid/>
          <w:szCs w:val="22"/>
          <w:lang w:val="en-NZ"/>
        </w:rPr>
        <w:t>Develop and/or adopt effective supported decision making processes.</w:t>
      </w:r>
    </w:p>
    <w:p w:rsidR="004C3363" w:rsidRPr="00F97BF2" w:rsidRDefault="004C3363" w:rsidP="004C3363">
      <w:pPr>
        <w:pStyle w:val="Level1"/>
        <w:numPr>
          <w:ilvl w:val="0"/>
          <w:numId w:val="0"/>
        </w:numPr>
        <w:tabs>
          <w:tab w:val="clear" w:pos="0"/>
          <w:tab w:val="clear" w:pos="282"/>
          <w:tab w:val="clear" w:pos="720"/>
          <w:tab w:val="clear" w:pos="1440"/>
        </w:tabs>
        <w:spacing w:before="120" w:line="276" w:lineRule="auto"/>
        <w:ind w:left="1418"/>
        <w:outlineLvl w:val="9"/>
        <w:rPr>
          <w:rFonts w:ascii="Arial" w:eastAsiaTheme="minorHAnsi" w:hAnsi="Arial" w:cs="Arial"/>
          <w:bCs/>
          <w:snapToGrid/>
          <w:szCs w:val="22"/>
          <w:lang w:val="en-NZ"/>
        </w:rPr>
      </w:pPr>
    </w:p>
    <w:p w:rsidR="004C3363" w:rsidRPr="00F97BF2" w:rsidRDefault="004C3363" w:rsidP="004C3363">
      <w:pPr>
        <w:pStyle w:val="Heading2"/>
        <w:ind w:left="851" w:hanging="851"/>
      </w:pPr>
      <w:r w:rsidRPr="00F97BF2">
        <w:t>Exit Criteria</w:t>
      </w:r>
    </w:p>
    <w:p w:rsidR="004C3363" w:rsidRDefault="004C3363" w:rsidP="004C3363">
      <w:pPr>
        <w:pStyle w:val="Heading3"/>
        <w:ind w:left="851" w:hanging="851"/>
      </w:pPr>
      <w:r w:rsidRPr="00AB4F2C">
        <w:t>Voluntary Exit</w:t>
      </w:r>
    </w:p>
    <w:p w:rsidR="004C3363" w:rsidRPr="00C34197" w:rsidRDefault="004C3363" w:rsidP="004C3363">
      <w:pPr>
        <w:pStyle w:val="Heading3"/>
        <w:numPr>
          <w:ilvl w:val="2"/>
          <w:numId w:val="7"/>
        </w:numPr>
        <w:spacing w:line="276" w:lineRule="auto"/>
        <w:ind w:left="851" w:hanging="851"/>
        <w:rPr>
          <w:b w:val="0"/>
        </w:rPr>
      </w:pPr>
      <w:r w:rsidRPr="00C34197">
        <w:rPr>
          <w:b w:val="0"/>
        </w:rPr>
        <w:t xml:space="preserve">In a situation where a Person voluntarily exits the home the Provider will notify the following: </w:t>
      </w:r>
    </w:p>
    <w:p w:rsidR="004C3363" w:rsidRPr="00F97BF2" w:rsidRDefault="004C3363" w:rsidP="004C3363">
      <w:pPr>
        <w:pStyle w:val="Level1"/>
        <w:numPr>
          <w:ilvl w:val="0"/>
          <w:numId w:val="35"/>
        </w:numPr>
        <w:tabs>
          <w:tab w:val="clear" w:pos="0"/>
          <w:tab w:val="clear" w:pos="282"/>
          <w:tab w:val="clear" w:pos="720"/>
          <w:tab w:val="clear" w:pos="1440"/>
          <w:tab w:val="clear" w:pos="2160"/>
          <w:tab w:val="clear" w:pos="2334"/>
        </w:tabs>
        <w:spacing w:line="276" w:lineRule="auto"/>
        <w:ind w:left="1418" w:hanging="567"/>
        <w:outlineLvl w:val="9"/>
        <w:rPr>
          <w:rFonts w:ascii="Arial" w:hAnsi="Arial" w:cs="Arial"/>
          <w:bCs/>
        </w:rPr>
      </w:pPr>
      <w:r w:rsidRPr="00F97BF2">
        <w:rPr>
          <w:rFonts w:ascii="Arial" w:hAnsi="Arial" w:cs="Arial"/>
          <w:bCs/>
        </w:rPr>
        <w:t>Family/</w:t>
      </w:r>
      <w:proofErr w:type="spellStart"/>
      <w:r>
        <w:rPr>
          <w:rFonts w:ascii="Arial" w:hAnsi="Arial" w:cs="Arial"/>
          <w:bCs/>
        </w:rPr>
        <w:t>whānau</w:t>
      </w:r>
      <w:proofErr w:type="spellEnd"/>
      <w:r w:rsidRPr="00F97BF2">
        <w:rPr>
          <w:rFonts w:ascii="Arial" w:hAnsi="Arial" w:cs="Arial"/>
          <w:bCs/>
        </w:rPr>
        <w:t>/guardian/advocate immediately</w:t>
      </w:r>
    </w:p>
    <w:p w:rsidR="004C3363" w:rsidRDefault="004C3363" w:rsidP="004C3363">
      <w:pPr>
        <w:pStyle w:val="Level1"/>
        <w:numPr>
          <w:ilvl w:val="0"/>
          <w:numId w:val="35"/>
        </w:numPr>
        <w:tabs>
          <w:tab w:val="clear" w:pos="0"/>
          <w:tab w:val="clear" w:pos="282"/>
          <w:tab w:val="clear" w:pos="720"/>
          <w:tab w:val="clear" w:pos="1440"/>
          <w:tab w:val="clear" w:pos="2160"/>
          <w:tab w:val="clear" w:pos="2334"/>
        </w:tabs>
        <w:spacing w:line="276" w:lineRule="auto"/>
        <w:ind w:left="1418" w:hanging="567"/>
        <w:outlineLvl w:val="9"/>
        <w:rPr>
          <w:rFonts w:ascii="Arial" w:hAnsi="Arial" w:cs="Arial"/>
          <w:bCs/>
        </w:rPr>
      </w:pPr>
      <w:r>
        <w:rPr>
          <w:rFonts w:ascii="Arial" w:hAnsi="Arial" w:cs="Arial"/>
          <w:bCs/>
        </w:rPr>
        <w:t xml:space="preserve">MSD Work and Income </w:t>
      </w:r>
      <w:r w:rsidRPr="00F97BF2">
        <w:rPr>
          <w:rFonts w:ascii="Arial" w:hAnsi="Arial" w:cs="Arial"/>
          <w:bCs/>
        </w:rPr>
        <w:t>Residential Support Subsidy unit</w:t>
      </w:r>
      <w:r>
        <w:rPr>
          <w:rFonts w:ascii="Arial" w:hAnsi="Arial" w:cs="Arial"/>
          <w:bCs/>
        </w:rPr>
        <w:t xml:space="preserve"> within 24 </w:t>
      </w:r>
      <w:r>
        <w:rPr>
          <w:rFonts w:ascii="Arial" w:hAnsi="Arial" w:cs="Arial"/>
          <w:bCs/>
        </w:rPr>
        <w:lastRenderedPageBreak/>
        <w:t>hours</w:t>
      </w:r>
      <w:r w:rsidRPr="00F97BF2">
        <w:rPr>
          <w:rFonts w:ascii="Arial" w:hAnsi="Arial" w:cs="Arial"/>
          <w:bCs/>
        </w:rPr>
        <w:t xml:space="preserve"> </w:t>
      </w:r>
    </w:p>
    <w:p w:rsidR="004C3363" w:rsidRDefault="004C3363" w:rsidP="004C3363">
      <w:pPr>
        <w:pStyle w:val="Level1"/>
        <w:numPr>
          <w:ilvl w:val="0"/>
          <w:numId w:val="35"/>
        </w:numPr>
        <w:tabs>
          <w:tab w:val="clear" w:pos="0"/>
          <w:tab w:val="clear" w:pos="282"/>
          <w:tab w:val="clear" w:pos="720"/>
          <w:tab w:val="clear" w:pos="1440"/>
          <w:tab w:val="clear" w:pos="2160"/>
          <w:tab w:val="clear" w:pos="2334"/>
        </w:tabs>
        <w:spacing w:line="276" w:lineRule="auto"/>
        <w:ind w:left="1418" w:hanging="567"/>
        <w:outlineLvl w:val="9"/>
        <w:rPr>
          <w:rFonts w:ascii="Arial" w:hAnsi="Arial" w:cs="Arial"/>
          <w:bCs/>
        </w:rPr>
      </w:pPr>
      <w:r w:rsidRPr="00F97BF2">
        <w:rPr>
          <w:rFonts w:ascii="Arial" w:hAnsi="Arial" w:cs="Arial"/>
          <w:bCs/>
        </w:rPr>
        <w:t>The NASC within 48 hours</w:t>
      </w:r>
    </w:p>
    <w:p w:rsidR="004C3363" w:rsidRPr="00E72AC9" w:rsidRDefault="004C3363" w:rsidP="004C3363">
      <w:pPr>
        <w:pStyle w:val="Level1"/>
        <w:numPr>
          <w:ilvl w:val="0"/>
          <w:numId w:val="35"/>
        </w:numPr>
        <w:tabs>
          <w:tab w:val="clear" w:pos="0"/>
          <w:tab w:val="clear" w:pos="282"/>
          <w:tab w:val="clear" w:pos="720"/>
          <w:tab w:val="clear" w:pos="1440"/>
          <w:tab w:val="clear" w:pos="2160"/>
          <w:tab w:val="clear" w:pos="2334"/>
        </w:tabs>
        <w:spacing w:line="276" w:lineRule="auto"/>
        <w:ind w:left="1418" w:hanging="567"/>
        <w:outlineLvl w:val="9"/>
        <w:rPr>
          <w:rFonts w:ascii="Arial" w:hAnsi="Arial" w:cs="Arial"/>
          <w:bCs/>
        </w:rPr>
      </w:pPr>
      <w:r w:rsidRPr="00E72AC9">
        <w:rPr>
          <w:rFonts w:ascii="Arial" w:hAnsi="Arial" w:cs="Arial"/>
          <w:bCs/>
        </w:rPr>
        <w:t xml:space="preserve">The Ministry (for payment processing purposes) through the next information reporting (invoicing) cycle.   </w:t>
      </w:r>
    </w:p>
    <w:p w:rsidR="004C3363" w:rsidRPr="00E72AC9" w:rsidRDefault="004C3363" w:rsidP="004C3363">
      <w:pPr>
        <w:pStyle w:val="Level1"/>
        <w:numPr>
          <w:ilvl w:val="0"/>
          <w:numId w:val="0"/>
        </w:numPr>
        <w:tabs>
          <w:tab w:val="clear" w:pos="0"/>
          <w:tab w:val="clear" w:pos="282"/>
          <w:tab w:val="clear" w:pos="720"/>
          <w:tab w:val="clear" w:pos="1440"/>
          <w:tab w:val="clear" w:pos="2160"/>
        </w:tabs>
        <w:spacing w:line="276" w:lineRule="auto"/>
        <w:ind w:left="851"/>
        <w:outlineLvl w:val="9"/>
      </w:pPr>
    </w:p>
    <w:p w:rsidR="004C3363" w:rsidRDefault="004C3363" w:rsidP="004C3363">
      <w:pPr>
        <w:pStyle w:val="Heading3"/>
        <w:spacing w:line="276" w:lineRule="auto"/>
        <w:ind w:left="851" w:hanging="851"/>
      </w:pPr>
      <w:r w:rsidRPr="00F97BF2">
        <w:t>Involuntary exit</w:t>
      </w:r>
    </w:p>
    <w:p w:rsidR="004C3363" w:rsidRDefault="004C3363" w:rsidP="004C3363">
      <w:pPr>
        <w:pStyle w:val="Level1"/>
        <w:numPr>
          <w:ilvl w:val="2"/>
          <w:numId w:val="7"/>
        </w:numPr>
        <w:tabs>
          <w:tab w:val="clear" w:pos="0"/>
          <w:tab w:val="clear" w:pos="282"/>
          <w:tab w:val="clear" w:pos="720"/>
          <w:tab w:val="clear" w:pos="1440"/>
          <w:tab w:val="clear" w:pos="2160"/>
        </w:tabs>
        <w:spacing w:line="276" w:lineRule="auto"/>
        <w:ind w:left="851" w:hanging="851"/>
        <w:outlineLvl w:val="9"/>
        <w:rPr>
          <w:rFonts w:ascii="Arial" w:hAnsi="Arial" w:cs="Arial"/>
        </w:rPr>
      </w:pPr>
      <w:r w:rsidRPr="00E72AC9">
        <w:rPr>
          <w:rFonts w:ascii="Arial" w:hAnsi="Arial" w:cs="Arial"/>
        </w:rPr>
        <w:t>The Ministry does not support the involuntary exit of a Person from a residential support service and views this as contrary to both the terms and conditions of the service Provider’s contract.</w:t>
      </w:r>
    </w:p>
    <w:p w:rsidR="004C3363" w:rsidRPr="00E72AC9" w:rsidRDefault="004C3363" w:rsidP="004C3363">
      <w:pPr>
        <w:pStyle w:val="Level1"/>
        <w:numPr>
          <w:ilvl w:val="0"/>
          <w:numId w:val="0"/>
        </w:numPr>
        <w:tabs>
          <w:tab w:val="clear" w:pos="0"/>
          <w:tab w:val="clear" w:pos="282"/>
          <w:tab w:val="clear" w:pos="720"/>
          <w:tab w:val="clear" w:pos="1440"/>
          <w:tab w:val="clear" w:pos="2160"/>
        </w:tabs>
        <w:spacing w:line="276" w:lineRule="auto"/>
        <w:ind w:left="851"/>
        <w:outlineLvl w:val="9"/>
        <w:rPr>
          <w:rFonts w:ascii="Arial" w:hAnsi="Arial" w:cs="Arial"/>
        </w:rPr>
      </w:pPr>
    </w:p>
    <w:p w:rsidR="004C3363" w:rsidRPr="00E72AC9" w:rsidRDefault="004C3363" w:rsidP="004C3363">
      <w:pPr>
        <w:pStyle w:val="Level1"/>
        <w:numPr>
          <w:ilvl w:val="2"/>
          <w:numId w:val="7"/>
        </w:numPr>
        <w:tabs>
          <w:tab w:val="clear" w:pos="0"/>
          <w:tab w:val="clear" w:pos="282"/>
          <w:tab w:val="clear" w:pos="720"/>
          <w:tab w:val="clear" w:pos="1440"/>
          <w:tab w:val="clear" w:pos="2160"/>
        </w:tabs>
        <w:spacing w:line="276" w:lineRule="auto"/>
        <w:ind w:left="851" w:hanging="851"/>
        <w:outlineLvl w:val="9"/>
        <w:rPr>
          <w:rFonts w:ascii="Arial" w:hAnsi="Arial" w:cs="Arial"/>
        </w:rPr>
      </w:pPr>
      <w:r w:rsidRPr="00E72AC9">
        <w:rPr>
          <w:rFonts w:ascii="Arial" w:hAnsi="Arial" w:cs="Arial"/>
        </w:rPr>
        <w:t xml:space="preserve">If the Provider seeks to arrange an involuntary exit of a Person from their residential home and when an impasse has been reached between the service Provider and the Person or their family/ </w:t>
      </w:r>
      <w:proofErr w:type="spellStart"/>
      <w:r w:rsidRPr="00E72AC9">
        <w:rPr>
          <w:rFonts w:ascii="Arial" w:hAnsi="Arial" w:cs="Arial"/>
        </w:rPr>
        <w:t>whānau</w:t>
      </w:r>
      <w:proofErr w:type="spellEnd"/>
      <w:r w:rsidRPr="00E72AC9">
        <w:rPr>
          <w:rFonts w:ascii="Arial" w:hAnsi="Arial" w:cs="Arial"/>
        </w:rPr>
        <w:t xml:space="preserve">/ guardian/ advocate, the Ministry of Health’s policy “Disability Support Services Operational Policy for the Exceptional Circumstances when a Community Residential Support Service Provider requests the Exit of a Service User” must be followed. </w:t>
      </w:r>
      <w:hyperlink r:id="rId9" w:history="1">
        <w:r w:rsidRPr="00E72AC9">
          <w:rPr>
            <w:rStyle w:val="Hyperlink"/>
            <w:rFonts w:ascii="Arial" w:hAnsi="Arial" w:cs="Arial"/>
          </w:rPr>
          <w:t>http://www.health.govt.nz/our-work/disability-services/disability-support-services-operational-policy</w:t>
        </w:r>
      </w:hyperlink>
      <w:r w:rsidRPr="00E72AC9">
        <w:rPr>
          <w:rFonts w:ascii="Arial" w:hAnsi="Arial" w:cs="Arial"/>
        </w:rPr>
        <w:t>.</w:t>
      </w:r>
    </w:p>
    <w:p w:rsidR="004C3363" w:rsidRPr="00E72AC9" w:rsidRDefault="004C3363" w:rsidP="004C3363">
      <w:pPr>
        <w:pStyle w:val="Level1"/>
        <w:numPr>
          <w:ilvl w:val="0"/>
          <w:numId w:val="0"/>
        </w:numPr>
        <w:tabs>
          <w:tab w:val="clear" w:pos="0"/>
          <w:tab w:val="clear" w:pos="282"/>
          <w:tab w:val="clear" w:pos="720"/>
          <w:tab w:val="clear" w:pos="1440"/>
          <w:tab w:val="clear" w:pos="2160"/>
        </w:tabs>
        <w:spacing w:line="276" w:lineRule="auto"/>
        <w:ind w:left="851"/>
        <w:outlineLvl w:val="9"/>
        <w:rPr>
          <w:rFonts w:ascii="Arial" w:hAnsi="Arial" w:cs="Arial"/>
        </w:rPr>
      </w:pPr>
    </w:p>
    <w:p w:rsidR="004C3363" w:rsidRPr="00E72AC9" w:rsidRDefault="004C3363" w:rsidP="004C3363">
      <w:pPr>
        <w:pStyle w:val="Heading3"/>
        <w:spacing w:line="276" w:lineRule="auto"/>
        <w:ind w:left="851" w:hanging="851"/>
      </w:pPr>
      <w:r w:rsidRPr="00E72AC9">
        <w:t>Moving homes</w:t>
      </w:r>
    </w:p>
    <w:p w:rsidR="004C3363" w:rsidRDefault="004C3363" w:rsidP="004C3363">
      <w:pPr>
        <w:pStyle w:val="Level1"/>
        <w:numPr>
          <w:ilvl w:val="2"/>
          <w:numId w:val="7"/>
        </w:numPr>
        <w:tabs>
          <w:tab w:val="clear" w:pos="0"/>
          <w:tab w:val="clear" w:pos="282"/>
          <w:tab w:val="clear" w:pos="720"/>
          <w:tab w:val="clear" w:pos="1440"/>
          <w:tab w:val="clear" w:pos="2160"/>
        </w:tabs>
        <w:spacing w:line="276" w:lineRule="auto"/>
        <w:ind w:left="851" w:hanging="851"/>
        <w:outlineLvl w:val="9"/>
        <w:rPr>
          <w:rFonts w:ascii="Arial" w:hAnsi="Arial" w:cs="Arial"/>
        </w:rPr>
      </w:pPr>
      <w:r w:rsidRPr="00E72AC9">
        <w:rPr>
          <w:rFonts w:ascii="Arial" w:hAnsi="Arial" w:cs="Arial"/>
        </w:rPr>
        <w:t>(This section refers to a service user moving from their existing home to another home with the same Provider or moving to a new home with a different provider.)</w:t>
      </w:r>
    </w:p>
    <w:p w:rsidR="004C3363" w:rsidRPr="00E72AC9" w:rsidRDefault="004C3363" w:rsidP="004C3363">
      <w:pPr>
        <w:pStyle w:val="Level1"/>
        <w:numPr>
          <w:ilvl w:val="0"/>
          <w:numId w:val="0"/>
        </w:numPr>
        <w:tabs>
          <w:tab w:val="clear" w:pos="0"/>
          <w:tab w:val="clear" w:pos="282"/>
          <w:tab w:val="clear" w:pos="720"/>
          <w:tab w:val="clear" w:pos="1440"/>
          <w:tab w:val="clear" w:pos="2160"/>
        </w:tabs>
        <w:spacing w:line="276" w:lineRule="auto"/>
        <w:ind w:left="851"/>
        <w:outlineLvl w:val="9"/>
        <w:rPr>
          <w:rFonts w:ascii="Arial" w:hAnsi="Arial" w:cs="Arial"/>
        </w:rPr>
      </w:pPr>
    </w:p>
    <w:p w:rsidR="004C3363" w:rsidRPr="00E72AC9" w:rsidRDefault="004C3363" w:rsidP="004C3363">
      <w:pPr>
        <w:pStyle w:val="Level1"/>
        <w:numPr>
          <w:ilvl w:val="2"/>
          <w:numId w:val="7"/>
        </w:numPr>
        <w:tabs>
          <w:tab w:val="clear" w:pos="0"/>
          <w:tab w:val="clear" w:pos="282"/>
          <w:tab w:val="clear" w:pos="720"/>
          <w:tab w:val="clear" w:pos="1440"/>
          <w:tab w:val="clear" w:pos="2160"/>
        </w:tabs>
        <w:spacing w:line="276" w:lineRule="auto"/>
        <w:ind w:left="851" w:hanging="851"/>
        <w:outlineLvl w:val="9"/>
        <w:rPr>
          <w:rFonts w:ascii="Arial" w:hAnsi="Arial" w:cs="Arial"/>
        </w:rPr>
      </w:pPr>
      <w:r w:rsidRPr="00E72AC9">
        <w:rPr>
          <w:rFonts w:ascii="Arial" w:hAnsi="Arial" w:cs="Arial"/>
        </w:rPr>
        <w:t xml:space="preserve">In addition to the requirements set out in section ‘7.10 Exit from Service’ of the Tier 1 Service Specification, any decision that a Person moves from one home to another must be based on the needs of the service user, not the needs of the Provider.  Any variation to this must have agreement from the NASC agency prior to the move taking place.  The service user, or the </w:t>
      </w:r>
      <w:r w:rsidRPr="00E72AC9">
        <w:rPr>
          <w:rFonts w:ascii="Arial" w:hAnsi="Arial" w:cs="Arial"/>
          <w:bCs/>
        </w:rPr>
        <w:t xml:space="preserve">family / </w:t>
      </w:r>
      <w:proofErr w:type="spellStart"/>
      <w:r w:rsidRPr="00E72AC9">
        <w:rPr>
          <w:rFonts w:ascii="Arial" w:hAnsi="Arial" w:cs="Arial"/>
          <w:bCs/>
        </w:rPr>
        <w:t>whānau</w:t>
      </w:r>
      <w:proofErr w:type="spellEnd"/>
      <w:r w:rsidRPr="00E72AC9">
        <w:rPr>
          <w:rFonts w:ascii="Arial" w:hAnsi="Arial" w:cs="Arial"/>
          <w:bCs/>
        </w:rPr>
        <w:t xml:space="preserve"> / guardian and or </w:t>
      </w:r>
      <w:r w:rsidRPr="00E72AC9">
        <w:rPr>
          <w:rFonts w:ascii="Arial" w:hAnsi="Arial" w:cs="Arial"/>
        </w:rPr>
        <w:t>advocate (with the permission of the service user) should provide written authority of agreement to such change.  The NASC Agency must be involved in decisions where a service user is changing providers, service type or region.</w:t>
      </w:r>
    </w:p>
    <w:p w:rsidR="004C3363" w:rsidRPr="00C34197" w:rsidRDefault="004C3363" w:rsidP="004C3363">
      <w:pPr>
        <w:pStyle w:val="Heading3"/>
        <w:numPr>
          <w:ilvl w:val="2"/>
          <w:numId w:val="7"/>
        </w:numPr>
        <w:spacing w:line="276" w:lineRule="auto"/>
        <w:ind w:left="851" w:hanging="709"/>
        <w:rPr>
          <w:b w:val="0"/>
        </w:rPr>
      </w:pPr>
      <w:r w:rsidRPr="00C34197">
        <w:rPr>
          <w:b w:val="0"/>
          <w:lang w:val="en-US"/>
        </w:rPr>
        <w:t xml:space="preserve">The Provider </w:t>
      </w:r>
      <w:r>
        <w:rPr>
          <w:b w:val="0"/>
          <w:lang w:val="en-US"/>
        </w:rPr>
        <w:t>will</w:t>
      </w:r>
      <w:r w:rsidRPr="00C34197">
        <w:rPr>
          <w:b w:val="0"/>
          <w:lang w:val="en-US"/>
        </w:rPr>
        <w:t xml:space="preserve"> ensure that the service user is not </w:t>
      </w:r>
      <w:r>
        <w:rPr>
          <w:b w:val="0"/>
          <w:lang w:val="en-US"/>
        </w:rPr>
        <w:t>mov</w:t>
      </w:r>
      <w:r w:rsidRPr="00C34197">
        <w:rPr>
          <w:b w:val="0"/>
          <w:lang w:val="en-US"/>
        </w:rPr>
        <w:t>ed from the home unless:</w:t>
      </w:r>
    </w:p>
    <w:p w:rsidR="004C3363" w:rsidRDefault="004C3363" w:rsidP="004C3363">
      <w:pPr>
        <w:numPr>
          <w:ilvl w:val="0"/>
          <w:numId w:val="36"/>
        </w:numPr>
        <w:tabs>
          <w:tab w:val="clear" w:pos="1920"/>
        </w:tabs>
        <w:spacing w:after="0"/>
        <w:ind w:left="1418" w:hanging="567"/>
        <w:rPr>
          <w:lang w:val="en-US"/>
        </w:rPr>
      </w:pPr>
      <w:r>
        <w:rPr>
          <w:lang w:val="en-US"/>
        </w:rPr>
        <w:t xml:space="preserve">Requested by the service user, their </w:t>
      </w:r>
      <w:r>
        <w:rPr>
          <w:bCs/>
        </w:rPr>
        <w:t xml:space="preserve">family / </w:t>
      </w:r>
      <w:proofErr w:type="spellStart"/>
      <w:r>
        <w:rPr>
          <w:bCs/>
        </w:rPr>
        <w:t>wh</w:t>
      </w:r>
      <w:r>
        <w:rPr>
          <w:rFonts w:cs="Arial"/>
          <w:bCs/>
        </w:rPr>
        <w:t>ā</w:t>
      </w:r>
      <w:r>
        <w:rPr>
          <w:bCs/>
        </w:rPr>
        <w:t>nau</w:t>
      </w:r>
      <w:proofErr w:type="spellEnd"/>
      <w:r>
        <w:rPr>
          <w:bCs/>
        </w:rPr>
        <w:t xml:space="preserve"> / guardian and or </w:t>
      </w:r>
      <w:r>
        <w:rPr>
          <w:lang w:val="en-US"/>
        </w:rPr>
        <w:t>advocate (if appropriate), or</w:t>
      </w:r>
    </w:p>
    <w:p w:rsidR="004C3363" w:rsidRDefault="004C3363" w:rsidP="004C3363">
      <w:pPr>
        <w:numPr>
          <w:ilvl w:val="0"/>
          <w:numId w:val="36"/>
        </w:numPr>
        <w:tabs>
          <w:tab w:val="clear" w:pos="1920"/>
        </w:tabs>
        <w:spacing w:after="0"/>
        <w:ind w:left="1418" w:hanging="567"/>
        <w:rPr>
          <w:lang w:val="en-US"/>
        </w:rPr>
      </w:pPr>
      <w:r>
        <w:rPr>
          <w:lang w:val="en-US"/>
        </w:rPr>
        <w:t>Assessed prior to being moved by the NASC and with the involvement of any appropriate specialist support services; or</w:t>
      </w:r>
    </w:p>
    <w:p w:rsidR="004C3363" w:rsidRPr="00C34197" w:rsidRDefault="004C3363" w:rsidP="004C3363">
      <w:pPr>
        <w:numPr>
          <w:ilvl w:val="0"/>
          <w:numId w:val="36"/>
        </w:numPr>
        <w:tabs>
          <w:tab w:val="clear" w:pos="1920"/>
        </w:tabs>
        <w:spacing w:after="0"/>
        <w:ind w:left="1418" w:hanging="567"/>
      </w:pPr>
      <w:r w:rsidRPr="00C34197">
        <w:rPr>
          <w:lang w:val="en-US"/>
        </w:rPr>
        <w:t>As agreed by the Ministry.</w:t>
      </w:r>
    </w:p>
    <w:p w:rsidR="004C3363" w:rsidRPr="001C56F4" w:rsidRDefault="004C3363" w:rsidP="004C3363">
      <w:pPr>
        <w:pStyle w:val="Heading3"/>
        <w:spacing w:after="0"/>
        <w:ind w:left="851" w:hanging="851"/>
      </w:pPr>
      <w:r w:rsidRPr="001C56F4">
        <w:lastRenderedPageBreak/>
        <w:t>Admission to a Specialist Service</w:t>
      </w:r>
    </w:p>
    <w:p w:rsidR="004C3363" w:rsidRPr="001C56F4" w:rsidRDefault="004C3363" w:rsidP="004C3363">
      <w:pPr>
        <w:tabs>
          <w:tab w:val="left" w:pos="709"/>
        </w:tabs>
        <w:spacing w:after="0"/>
        <w:rPr>
          <w:rFonts w:cs="Arial"/>
        </w:rPr>
      </w:pPr>
    </w:p>
    <w:p w:rsidR="004C3363" w:rsidRDefault="004C3363" w:rsidP="004C3363">
      <w:pPr>
        <w:spacing w:after="0"/>
        <w:ind w:left="851" w:hanging="851"/>
        <w:rPr>
          <w:rFonts w:cs="Arial"/>
          <w:lang w:val="en-US"/>
        </w:rPr>
      </w:pPr>
      <w:r>
        <w:rPr>
          <w:rFonts w:cs="Arial"/>
        </w:rPr>
        <w:t>7.4</w:t>
      </w:r>
      <w:r w:rsidRPr="001C56F4">
        <w:rPr>
          <w:rFonts w:cs="Arial"/>
        </w:rPr>
        <w:t xml:space="preserve">.1 </w:t>
      </w:r>
      <w:r w:rsidRPr="001C56F4">
        <w:rPr>
          <w:rFonts w:cs="Arial"/>
        </w:rPr>
        <w:tab/>
        <w:t>Where a Person requires admission to a mental health service or to a specialist provider, this change will involve input from a relevant specialist e.g. Psychiatrist or Behaviour Support team.  The Provider will inform the relevant NASC</w:t>
      </w:r>
      <w:r w:rsidRPr="001C56F4">
        <w:rPr>
          <w:rFonts w:cs="Arial"/>
          <w:lang w:val="en-US"/>
        </w:rPr>
        <w:t xml:space="preserve"> and involve the NASC in assessing the change in the Person’s needs.</w:t>
      </w:r>
    </w:p>
    <w:p w:rsidR="004C3363" w:rsidRDefault="004C3363" w:rsidP="004C3363">
      <w:pPr>
        <w:pStyle w:val="Heading3"/>
        <w:ind w:left="851" w:hanging="851"/>
      </w:pPr>
      <w:r w:rsidRPr="00AB4F2C">
        <w:t xml:space="preserve">Death </w:t>
      </w:r>
    </w:p>
    <w:p w:rsidR="004C3363" w:rsidRPr="00C34197" w:rsidRDefault="004C3363" w:rsidP="004C3363">
      <w:pPr>
        <w:pStyle w:val="Heading3"/>
        <w:numPr>
          <w:ilvl w:val="2"/>
          <w:numId w:val="7"/>
        </w:numPr>
        <w:ind w:left="851" w:hanging="851"/>
        <w:rPr>
          <w:b w:val="0"/>
        </w:rPr>
      </w:pPr>
      <w:r w:rsidRPr="00C34197">
        <w:rPr>
          <w:b w:val="0"/>
        </w:rPr>
        <w:t>The Provider will notify the following on the death of any Person:</w:t>
      </w:r>
    </w:p>
    <w:p w:rsidR="004C3363" w:rsidRDefault="004C3363" w:rsidP="004C3363">
      <w:pPr>
        <w:pStyle w:val="Level1"/>
        <w:numPr>
          <w:ilvl w:val="0"/>
          <w:numId w:val="37"/>
        </w:numPr>
        <w:tabs>
          <w:tab w:val="clear" w:pos="0"/>
          <w:tab w:val="clear" w:pos="282"/>
          <w:tab w:val="clear" w:pos="720"/>
          <w:tab w:val="clear" w:pos="1440"/>
          <w:tab w:val="clear" w:pos="2160"/>
          <w:tab w:val="clear" w:pos="2334"/>
          <w:tab w:val="left" w:pos="1418"/>
        </w:tabs>
        <w:spacing w:line="276" w:lineRule="auto"/>
        <w:ind w:left="1418" w:hanging="567"/>
        <w:outlineLvl w:val="9"/>
        <w:rPr>
          <w:rFonts w:ascii="Arial" w:hAnsi="Arial" w:cs="Arial"/>
          <w:bCs/>
        </w:rPr>
      </w:pPr>
      <w:r w:rsidRPr="00F97BF2">
        <w:rPr>
          <w:rFonts w:ascii="Arial" w:hAnsi="Arial" w:cs="Arial"/>
          <w:bCs/>
        </w:rPr>
        <w:t xml:space="preserve">Family / </w:t>
      </w:r>
      <w:proofErr w:type="spellStart"/>
      <w:r>
        <w:rPr>
          <w:rFonts w:ascii="Arial" w:hAnsi="Arial" w:cs="Arial"/>
          <w:bCs/>
        </w:rPr>
        <w:t>whānau</w:t>
      </w:r>
      <w:proofErr w:type="spellEnd"/>
      <w:r w:rsidRPr="00F97BF2">
        <w:rPr>
          <w:rFonts w:ascii="Arial" w:hAnsi="Arial" w:cs="Arial"/>
          <w:bCs/>
        </w:rPr>
        <w:t xml:space="preserve"> / guardian / advocate immediately</w:t>
      </w:r>
    </w:p>
    <w:p w:rsidR="004C3363" w:rsidRPr="00F97BF2" w:rsidRDefault="004C3363" w:rsidP="004C3363">
      <w:pPr>
        <w:pStyle w:val="Level1"/>
        <w:numPr>
          <w:ilvl w:val="0"/>
          <w:numId w:val="37"/>
        </w:numPr>
        <w:tabs>
          <w:tab w:val="clear" w:pos="0"/>
          <w:tab w:val="clear" w:pos="282"/>
          <w:tab w:val="clear" w:pos="720"/>
          <w:tab w:val="clear" w:pos="1440"/>
          <w:tab w:val="clear" w:pos="2160"/>
          <w:tab w:val="clear" w:pos="2334"/>
          <w:tab w:val="left" w:pos="1418"/>
        </w:tabs>
        <w:spacing w:line="276" w:lineRule="auto"/>
        <w:ind w:left="1418" w:hanging="567"/>
        <w:outlineLvl w:val="9"/>
        <w:rPr>
          <w:rFonts w:ascii="Arial" w:hAnsi="Arial" w:cs="Arial"/>
          <w:bCs/>
        </w:rPr>
      </w:pPr>
      <w:r>
        <w:rPr>
          <w:rFonts w:ascii="Arial" w:hAnsi="Arial" w:cs="Arial"/>
          <w:bCs/>
        </w:rPr>
        <w:t xml:space="preserve">MSD </w:t>
      </w:r>
      <w:r w:rsidRPr="00F97BF2">
        <w:rPr>
          <w:rFonts w:ascii="Arial" w:hAnsi="Arial" w:cs="Arial"/>
          <w:bCs/>
        </w:rPr>
        <w:t>Work and Income Residential Support Subsidy unit</w:t>
      </w:r>
      <w:r>
        <w:rPr>
          <w:rFonts w:ascii="Arial" w:hAnsi="Arial" w:cs="Arial"/>
          <w:bCs/>
        </w:rPr>
        <w:t xml:space="preserve"> within 24 hours</w:t>
      </w:r>
    </w:p>
    <w:p w:rsidR="004C3363" w:rsidRPr="00F97BF2" w:rsidRDefault="004C3363" w:rsidP="004C3363">
      <w:pPr>
        <w:pStyle w:val="Level1"/>
        <w:numPr>
          <w:ilvl w:val="0"/>
          <w:numId w:val="37"/>
        </w:numPr>
        <w:tabs>
          <w:tab w:val="clear" w:pos="0"/>
          <w:tab w:val="clear" w:pos="282"/>
          <w:tab w:val="clear" w:pos="720"/>
          <w:tab w:val="clear" w:pos="1440"/>
          <w:tab w:val="clear" w:pos="2160"/>
          <w:tab w:val="clear" w:pos="2334"/>
          <w:tab w:val="left" w:pos="1418"/>
        </w:tabs>
        <w:spacing w:line="276" w:lineRule="auto"/>
        <w:ind w:left="1418" w:hanging="567"/>
        <w:outlineLvl w:val="9"/>
        <w:rPr>
          <w:rFonts w:ascii="Arial" w:hAnsi="Arial" w:cs="Arial"/>
          <w:bCs/>
        </w:rPr>
      </w:pPr>
      <w:r w:rsidRPr="00F97BF2">
        <w:rPr>
          <w:rFonts w:ascii="Arial" w:hAnsi="Arial" w:cs="Arial"/>
          <w:bCs/>
        </w:rPr>
        <w:t>The NASC within 48 hours</w:t>
      </w:r>
    </w:p>
    <w:p w:rsidR="004C3363" w:rsidRPr="00F7357C" w:rsidRDefault="004C3363" w:rsidP="004C3363">
      <w:pPr>
        <w:pStyle w:val="Level1"/>
        <w:numPr>
          <w:ilvl w:val="0"/>
          <w:numId w:val="37"/>
        </w:numPr>
        <w:tabs>
          <w:tab w:val="clear" w:pos="0"/>
          <w:tab w:val="clear" w:pos="282"/>
          <w:tab w:val="clear" w:pos="720"/>
          <w:tab w:val="clear" w:pos="1440"/>
          <w:tab w:val="clear" w:pos="2160"/>
          <w:tab w:val="clear" w:pos="2334"/>
          <w:tab w:val="left" w:pos="1418"/>
        </w:tabs>
        <w:spacing w:line="276" w:lineRule="auto"/>
        <w:ind w:left="1418" w:hanging="567"/>
        <w:outlineLvl w:val="9"/>
        <w:rPr>
          <w:rFonts w:ascii="Arial" w:hAnsi="Arial" w:cs="Arial"/>
          <w:bCs/>
          <w:szCs w:val="24"/>
        </w:rPr>
      </w:pPr>
      <w:r w:rsidRPr="00007FBF">
        <w:rPr>
          <w:rFonts w:ascii="Arial" w:hAnsi="Arial" w:cs="Arial"/>
          <w:bCs/>
        </w:rPr>
        <w:t xml:space="preserve">The Ministry (for payment processing purposes) through the next information reporting (invoicing) cycle.  </w:t>
      </w:r>
      <w:r w:rsidRPr="00F7357C">
        <w:rPr>
          <w:rFonts w:ascii="Arial" w:hAnsi="Arial" w:cs="Arial"/>
          <w:bCs/>
          <w:szCs w:val="24"/>
        </w:rPr>
        <w:t xml:space="preserve">If the death meets the definition of a </w:t>
      </w:r>
      <w:r>
        <w:rPr>
          <w:rFonts w:ascii="Arial" w:hAnsi="Arial" w:cs="Arial"/>
          <w:bCs/>
          <w:szCs w:val="24"/>
        </w:rPr>
        <w:t>critical incident</w:t>
      </w:r>
      <w:r w:rsidRPr="00F7357C">
        <w:rPr>
          <w:rFonts w:ascii="Arial" w:hAnsi="Arial" w:cs="Arial"/>
          <w:bCs/>
          <w:szCs w:val="24"/>
        </w:rPr>
        <w:t xml:space="preserve">, then reporting the death to the Ministry must be within the time frame specified for a </w:t>
      </w:r>
      <w:r>
        <w:rPr>
          <w:rFonts w:ascii="Arial" w:hAnsi="Arial" w:cs="Arial"/>
          <w:bCs/>
          <w:szCs w:val="24"/>
        </w:rPr>
        <w:t>critical incident in the Outcome Agreement</w:t>
      </w:r>
      <w:r w:rsidRPr="00F7357C">
        <w:rPr>
          <w:rFonts w:ascii="Arial" w:hAnsi="Arial" w:cs="Arial"/>
          <w:bCs/>
          <w:szCs w:val="24"/>
        </w:rPr>
        <w:t>.</w:t>
      </w:r>
    </w:p>
    <w:p w:rsidR="004C3363" w:rsidRPr="00007FBF" w:rsidRDefault="004C3363" w:rsidP="004C3363">
      <w:pPr>
        <w:pStyle w:val="Level1"/>
        <w:numPr>
          <w:ilvl w:val="0"/>
          <w:numId w:val="37"/>
        </w:numPr>
        <w:tabs>
          <w:tab w:val="clear" w:pos="0"/>
          <w:tab w:val="clear" w:pos="282"/>
          <w:tab w:val="clear" w:pos="720"/>
          <w:tab w:val="clear" w:pos="1440"/>
          <w:tab w:val="clear" w:pos="2160"/>
          <w:tab w:val="clear" w:pos="2334"/>
          <w:tab w:val="left" w:pos="1418"/>
        </w:tabs>
        <w:spacing w:line="276" w:lineRule="auto"/>
        <w:ind w:left="1418" w:hanging="567"/>
        <w:outlineLvl w:val="9"/>
        <w:rPr>
          <w:rFonts w:ascii="Arial" w:hAnsi="Arial" w:cs="Arial"/>
          <w:bCs/>
        </w:rPr>
      </w:pPr>
      <w:r w:rsidRPr="00007FBF">
        <w:rPr>
          <w:rFonts w:ascii="Arial" w:hAnsi="Arial" w:cs="Arial"/>
          <w:bCs/>
        </w:rPr>
        <w:t>The DSS Contract Relationship Manager as soon as is reasonably practicable.</w:t>
      </w:r>
    </w:p>
    <w:p w:rsidR="004C3363" w:rsidRDefault="004C3363" w:rsidP="004C3363">
      <w:pPr>
        <w:pStyle w:val="Heading2"/>
        <w:ind w:left="851" w:hanging="851"/>
      </w:pPr>
      <w:r w:rsidRPr="00F97BF2">
        <w:t>Guidelines</w:t>
      </w:r>
      <w:r>
        <w:t xml:space="preserve">, </w:t>
      </w:r>
      <w:r w:rsidRPr="00F97BF2">
        <w:t>Policies</w:t>
      </w:r>
      <w:r>
        <w:t xml:space="preserve"> and </w:t>
      </w:r>
      <w:r w:rsidRPr="00F97BF2">
        <w:t>Legislation</w:t>
      </w:r>
    </w:p>
    <w:p w:rsidR="004C3363" w:rsidRDefault="004C3363" w:rsidP="004C3363">
      <w:pPr>
        <w:pStyle w:val="Heading3"/>
        <w:ind w:left="851" w:hanging="851"/>
      </w:pPr>
      <w:r w:rsidRPr="0003199F">
        <w:t xml:space="preserve">Legislation </w:t>
      </w:r>
    </w:p>
    <w:p w:rsidR="004C3363" w:rsidRDefault="004C3363" w:rsidP="004C3363">
      <w:pPr>
        <w:spacing w:after="0"/>
        <w:ind w:left="851" w:hanging="851"/>
        <w:rPr>
          <w:rFonts w:cs="Arial"/>
          <w:bCs/>
        </w:rPr>
      </w:pPr>
      <w:r>
        <w:rPr>
          <w:rFonts w:cs="Arial"/>
          <w:bCs/>
        </w:rPr>
        <w:t xml:space="preserve">8.1.1 </w:t>
      </w:r>
      <w:r>
        <w:rPr>
          <w:rFonts w:cs="Arial"/>
          <w:bCs/>
        </w:rPr>
        <w:tab/>
      </w:r>
      <w:r w:rsidRPr="001C56F4">
        <w:rPr>
          <w:rFonts w:cs="Arial"/>
          <w:bCs/>
        </w:rPr>
        <w:t xml:space="preserve">The Provider will meet all relevant legislative and regulatory requirements, including the requirement for Certification for homes of five or more People as required under the Health and Disability Services (Safety) Act 2001. </w:t>
      </w:r>
    </w:p>
    <w:p w:rsidR="004C3363" w:rsidRDefault="004C3363" w:rsidP="004C3363">
      <w:pPr>
        <w:spacing w:after="0"/>
        <w:ind w:left="851" w:hanging="851"/>
        <w:rPr>
          <w:rFonts w:cs="Arial"/>
          <w:bCs/>
        </w:rPr>
      </w:pPr>
    </w:p>
    <w:p w:rsidR="004C3363" w:rsidRPr="001C56F4" w:rsidRDefault="004C3363" w:rsidP="004C3363">
      <w:pPr>
        <w:spacing w:after="0"/>
        <w:ind w:left="851" w:hanging="851"/>
        <w:rPr>
          <w:rFonts w:cs="Arial"/>
          <w:bCs/>
        </w:rPr>
      </w:pPr>
      <w:r>
        <w:rPr>
          <w:rFonts w:cs="Arial"/>
          <w:bCs/>
        </w:rPr>
        <w:t>8.1.2</w:t>
      </w:r>
      <w:r>
        <w:rPr>
          <w:rFonts w:cs="Arial"/>
          <w:bCs/>
        </w:rPr>
        <w:tab/>
        <w:t>For homes of less than five People, the Provider will meet the Home and Community Support Services Standards.</w:t>
      </w:r>
    </w:p>
    <w:p w:rsidR="004C3363" w:rsidRPr="001C56F4" w:rsidRDefault="004C3363" w:rsidP="004C3363">
      <w:pPr>
        <w:pStyle w:val="Heading3"/>
        <w:spacing w:after="0"/>
        <w:ind w:left="851" w:hanging="851"/>
      </w:pPr>
      <w:r w:rsidRPr="001C56F4">
        <w:t>Policies</w:t>
      </w:r>
    </w:p>
    <w:p w:rsidR="004C3363" w:rsidRPr="00C34197" w:rsidRDefault="004C3363" w:rsidP="004C3363">
      <w:pPr>
        <w:pStyle w:val="Heading3"/>
        <w:numPr>
          <w:ilvl w:val="0"/>
          <w:numId w:val="0"/>
        </w:numPr>
        <w:spacing w:line="276" w:lineRule="auto"/>
        <w:ind w:left="851" w:hanging="851"/>
        <w:rPr>
          <w:b w:val="0"/>
        </w:rPr>
      </w:pPr>
      <w:r>
        <w:rPr>
          <w:b w:val="0"/>
          <w:bCs/>
        </w:rPr>
        <w:t xml:space="preserve">8.2.1 </w:t>
      </w:r>
      <w:r>
        <w:rPr>
          <w:b w:val="0"/>
          <w:bCs/>
        </w:rPr>
        <w:tab/>
      </w:r>
      <w:r w:rsidRPr="00C34197">
        <w:rPr>
          <w:b w:val="0"/>
          <w:bCs/>
        </w:rPr>
        <w:t>In addition to the requirements for certification, or elsewhere specified, the Provider will have regularly maintained documented policies/protocols for the following aspects of service delivery:</w:t>
      </w:r>
    </w:p>
    <w:p w:rsidR="004C3363" w:rsidRPr="00F97BF2" w:rsidRDefault="004C3363" w:rsidP="004C3363">
      <w:pPr>
        <w:pStyle w:val="Level1"/>
        <w:numPr>
          <w:ilvl w:val="0"/>
          <w:numId w:val="38"/>
        </w:numPr>
        <w:tabs>
          <w:tab w:val="clear" w:pos="282"/>
          <w:tab w:val="clear" w:pos="720"/>
          <w:tab w:val="clear" w:pos="1440"/>
          <w:tab w:val="clear" w:pos="2160"/>
          <w:tab w:val="clear" w:pos="2334"/>
          <w:tab w:val="left" w:pos="1560"/>
        </w:tabs>
        <w:spacing w:line="276" w:lineRule="auto"/>
        <w:ind w:left="1418" w:hanging="567"/>
        <w:outlineLvl w:val="9"/>
        <w:rPr>
          <w:rFonts w:ascii="Arial" w:hAnsi="Arial" w:cs="Arial"/>
          <w:bCs/>
        </w:rPr>
      </w:pPr>
      <w:r w:rsidRPr="00F97BF2">
        <w:rPr>
          <w:rFonts w:ascii="Arial" w:hAnsi="Arial" w:cs="Arial"/>
          <w:bCs/>
        </w:rPr>
        <w:t xml:space="preserve">Managing challenging </w:t>
      </w:r>
      <w:proofErr w:type="spellStart"/>
      <w:r w:rsidRPr="00F97BF2">
        <w:rPr>
          <w:rFonts w:ascii="Arial" w:hAnsi="Arial" w:cs="Arial"/>
          <w:bCs/>
        </w:rPr>
        <w:t>behaviour</w:t>
      </w:r>
      <w:proofErr w:type="spellEnd"/>
      <w:r w:rsidRPr="00F97BF2">
        <w:rPr>
          <w:rFonts w:ascii="Arial" w:hAnsi="Arial" w:cs="Arial"/>
          <w:bCs/>
        </w:rPr>
        <w:t xml:space="preserve"> in the least restrictive way possible</w:t>
      </w:r>
    </w:p>
    <w:p w:rsidR="004C3363" w:rsidRPr="00F97BF2" w:rsidRDefault="004C3363" w:rsidP="004C3363">
      <w:pPr>
        <w:pStyle w:val="Level1"/>
        <w:numPr>
          <w:ilvl w:val="0"/>
          <w:numId w:val="38"/>
        </w:numPr>
        <w:tabs>
          <w:tab w:val="clear" w:pos="282"/>
          <w:tab w:val="clear" w:pos="720"/>
          <w:tab w:val="clear" w:pos="1440"/>
          <w:tab w:val="clear" w:pos="2160"/>
          <w:tab w:val="clear" w:pos="2334"/>
          <w:tab w:val="left" w:pos="1560"/>
        </w:tabs>
        <w:spacing w:line="276" w:lineRule="auto"/>
        <w:ind w:left="1418" w:hanging="567"/>
        <w:outlineLvl w:val="9"/>
        <w:rPr>
          <w:rFonts w:ascii="Arial" w:hAnsi="Arial" w:cs="Arial"/>
          <w:bCs/>
        </w:rPr>
      </w:pPr>
      <w:r w:rsidRPr="00F97BF2">
        <w:rPr>
          <w:rFonts w:ascii="Arial" w:hAnsi="Arial" w:cs="Arial"/>
          <w:bCs/>
        </w:rPr>
        <w:t>Medication administration and review</w:t>
      </w:r>
    </w:p>
    <w:p w:rsidR="004C3363" w:rsidRPr="00F97BF2" w:rsidRDefault="004C3363" w:rsidP="004C3363">
      <w:pPr>
        <w:pStyle w:val="Level1"/>
        <w:numPr>
          <w:ilvl w:val="0"/>
          <w:numId w:val="38"/>
        </w:numPr>
        <w:tabs>
          <w:tab w:val="clear" w:pos="282"/>
          <w:tab w:val="clear" w:pos="720"/>
          <w:tab w:val="clear" w:pos="1440"/>
          <w:tab w:val="clear" w:pos="2160"/>
          <w:tab w:val="clear" w:pos="2334"/>
          <w:tab w:val="left" w:pos="1560"/>
        </w:tabs>
        <w:spacing w:line="276" w:lineRule="auto"/>
        <w:ind w:left="1418" w:hanging="567"/>
        <w:outlineLvl w:val="9"/>
        <w:rPr>
          <w:rFonts w:ascii="Arial" w:hAnsi="Arial" w:cs="Arial"/>
          <w:bCs/>
        </w:rPr>
      </w:pPr>
      <w:r w:rsidRPr="00F97BF2">
        <w:rPr>
          <w:rFonts w:ascii="Arial" w:hAnsi="Arial" w:cs="Arial"/>
          <w:bCs/>
        </w:rPr>
        <w:t>Prevention, management and risk reduction of abuse and support for People</w:t>
      </w:r>
      <w:r>
        <w:rPr>
          <w:rFonts w:ascii="Arial" w:hAnsi="Arial" w:cs="Arial"/>
          <w:bCs/>
        </w:rPr>
        <w:t xml:space="preserve"> receiving support</w:t>
      </w:r>
    </w:p>
    <w:p w:rsidR="004C3363" w:rsidRPr="00F97BF2" w:rsidRDefault="004C3363" w:rsidP="004C3363">
      <w:pPr>
        <w:pStyle w:val="Level1"/>
        <w:numPr>
          <w:ilvl w:val="0"/>
          <w:numId w:val="38"/>
        </w:numPr>
        <w:tabs>
          <w:tab w:val="clear" w:pos="282"/>
          <w:tab w:val="clear" w:pos="720"/>
          <w:tab w:val="clear" w:pos="1440"/>
          <w:tab w:val="clear" w:pos="2160"/>
          <w:tab w:val="clear" w:pos="2334"/>
          <w:tab w:val="left" w:pos="1560"/>
        </w:tabs>
        <w:spacing w:line="276" w:lineRule="auto"/>
        <w:ind w:left="1418" w:hanging="567"/>
        <w:outlineLvl w:val="9"/>
        <w:rPr>
          <w:rFonts w:ascii="Arial" w:hAnsi="Arial" w:cs="Arial"/>
          <w:bCs/>
        </w:rPr>
      </w:pPr>
      <w:r w:rsidRPr="00F97BF2">
        <w:rPr>
          <w:rFonts w:ascii="Arial" w:hAnsi="Arial" w:cs="Arial"/>
          <w:bCs/>
        </w:rPr>
        <w:t>Clinical aspects of support delivery</w:t>
      </w:r>
    </w:p>
    <w:p w:rsidR="004C3363" w:rsidRPr="00875C93" w:rsidRDefault="004C3363" w:rsidP="004C3363">
      <w:pPr>
        <w:pStyle w:val="Level1"/>
        <w:numPr>
          <w:ilvl w:val="0"/>
          <w:numId w:val="38"/>
        </w:numPr>
        <w:tabs>
          <w:tab w:val="clear" w:pos="282"/>
          <w:tab w:val="clear" w:pos="720"/>
          <w:tab w:val="clear" w:pos="1440"/>
          <w:tab w:val="clear" w:pos="2160"/>
          <w:tab w:val="clear" w:pos="2334"/>
          <w:tab w:val="left" w:pos="1560"/>
        </w:tabs>
        <w:spacing w:line="276" w:lineRule="auto"/>
        <w:ind w:left="1418" w:hanging="567"/>
        <w:outlineLvl w:val="9"/>
        <w:rPr>
          <w:szCs w:val="24"/>
        </w:rPr>
      </w:pPr>
      <w:r w:rsidRPr="00875C93">
        <w:rPr>
          <w:rFonts w:ascii="Arial" w:hAnsi="Arial" w:cs="Arial"/>
          <w:bCs/>
          <w:szCs w:val="24"/>
        </w:rPr>
        <w:t xml:space="preserve">Healthy lifestyle issues including: fostering respectful relationships, </w:t>
      </w:r>
      <w:r w:rsidRPr="00875C93">
        <w:rPr>
          <w:rFonts w:ascii="Arial" w:hAnsi="Arial" w:cs="Arial"/>
          <w:bCs/>
          <w:szCs w:val="24"/>
        </w:rPr>
        <w:lastRenderedPageBreak/>
        <w:t>contraception and sexually transmitted disease/safe sex.</w:t>
      </w:r>
    </w:p>
    <w:p w:rsidR="004C3363" w:rsidRPr="00D6559C" w:rsidRDefault="004C3363" w:rsidP="004C3363">
      <w:pPr>
        <w:pStyle w:val="Heading3"/>
        <w:tabs>
          <w:tab w:val="left" w:pos="1560"/>
        </w:tabs>
        <w:spacing w:line="276" w:lineRule="auto"/>
        <w:ind w:left="851" w:hanging="851"/>
      </w:pPr>
      <w:r w:rsidRPr="00D6559C">
        <w:t>Guidelines, frameworks and research</w:t>
      </w:r>
    </w:p>
    <w:p w:rsidR="004C3363" w:rsidRPr="00D6559C" w:rsidRDefault="004C3363" w:rsidP="004C3363">
      <w:pPr>
        <w:pStyle w:val="Level1"/>
        <w:numPr>
          <w:ilvl w:val="2"/>
          <w:numId w:val="7"/>
        </w:numPr>
        <w:tabs>
          <w:tab w:val="clear" w:pos="282"/>
          <w:tab w:val="clear" w:pos="720"/>
          <w:tab w:val="clear" w:pos="1440"/>
        </w:tabs>
        <w:spacing w:line="276" w:lineRule="auto"/>
        <w:ind w:left="851" w:hanging="851"/>
        <w:outlineLvl w:val="9"/>
        <w:rPr>
          <w:rFonts w:ascii="Arial" w:hAnsi="Arial" w:cs="Arial"/>
          <w:szCs w:val="22"/>
        </w:rPr>
      </w:pPr>
      <w:r w:rsidRPr="00D6559C">
        <w:rPr>
          <w:rFonts w:ascii="Arial" w:hAnsi="Arial" w:cs="Arial"/>
        </w:rPr>
        <w:t>The Ministry is developing guidelines for the prevention and management of abuse in DSS residential services. Providers should use these as they, and any future updates, are issued. They will be available through the Ministry of Health Publications Website.</w:t>
      </w:r>
    </w:p>
    <w:p w:rsidR="004C3363" w:rsidRPr="00D6559C" w:rsidRDefault="004C3363" w:rsidP="004C3363">
      <w:pPr>
        <w:pStyle w:val="Level1"/>
        <w:numPr>
          <w:ilvl w:val="0"/>
          <w:numId w:val="0"/>
        </w:numPr>
        <w:tabs>
          <w:tab w:val="clear" w:pos="282"/>
          <w:tab w:val="clear" w:pos="720"/>
          <w:tab w:val="clear" w:pos="1440"/>
        </w:tabs>
        <w:spacing w:line="276" w:lineRule="auto"/>
        <w:ind w:left="851" w:hanging="851"/>
        <w:outlineLvl w:val="9"/>
        <w:rPr>
          <w:rFonts w:ascii="Arial" w:hAnsi="Arial" w:cs="Arial"/>
          <w:szCs w:val="22"/>
        </w:rPr>
      </w:pPr>
    </w:p>
    <w:p w:rsidR="004C3363" w:rsidRPr="00D6559C" w:rsidRDefault="004C3363" w:rsidP="004C3363">
      <w:pPr>
        <w:pStyle w:val="Level1"/>
        <w:numPr>
          <w:ilvl w:val="2"/>
          <w:numId w:val="7"/>
        </w:numPr>
        <w:tabs>
          <w:tab w:val="clear" w:pos="282"/>
          <w:tab w:val="clear" w:pos="720"/>
          <w:tab w:val="clear" w:pos="1440"/>
        </w:tabs>
        <w:spacing w:line="276" w:lineRule="auto"/>
        <w:ind w:left="851" w:hanging="851"/>
        <w:outlineLvl w:val="9"/>
        <w:rPr>
          <w:rFonts w:ascii="Arial" w:hAnsi="Arial" w:cs="Arial"/>
          <w:lang w:val="en-NZ"/>
        </w:rPr>
      </w:pPr>
      <w:r w:rsidRPr="00D6559C">
        <w:rPr>
          <w:rFonts w:ascii="Arial" w:hAnsi="Arial" w:cs="Arial"/>
        </w:rPr>
        <w:t>Providers are encouraged to make use of the Let's Get Real</w:t>
      </w:r>
      <w:r w:rsidRPr="00D6559C">
        <w:rPr>
          <w:rFonts w:ascii="Arial" w:hAnsi="Arial" w:cs="Arial"/>
          <w:i/>
          <w:iCs/>
        </w:rPr>
        <w:t xml:space="preserve">: </w:t>
      </w:r>
      <w:r w:rsidRPr="00D6559C">
        <w:rPr>
          <w:rFonts w:ascii="Arial" w:hAnsi="Arial" w:cs="Arial"/>
          <w:iCs/>
        </w:rPr>
        <w:t>Disability</w:t>
      </w:r>
      <w:r w:rsidRPr="00D6559C">
        <w:rPr>
          <w:rFonts w:ascii="Arial" w:hAnsi="Arial" w:cs="Arial"/>
        </w:rPr>
        <w:t xml:space="preserve"> Framework</w:t>
      </w:r>
      <w:r w:rsidRPr="00D6559C">
        <w:rPr>
          <w:rFonts w:ascii="Arial" w:hAnsi="Arial" w:cs="Arial"/>
          <w:szCs w:val="24"/>
        </w:rPr>
        <w:t xml:space="preserve">. </w:t>
      </w:r>
      <w:hyperlink r:id="rId10" w:history="1">
        <w:r w:rsidRPr="00D6559C">
          <w:rPr>
            <w:rStyle w:val="Hyperlink"/>
            <w:rFonts w:ascii="Arial" w:hAnsi="Arial" w:cs="Arial"/>
            <w:szCs w:val="24"/>
          </w:rPr>
          <w:t>http://www.tepou.co.nz/library/tepou/lets-get-real-disability</w:t>
        </w:r>
      </w:hyperlink>
      <w:r w:rsidRPr="00D6559C">
        <w:rPr>
          <w:rFonts w:ascii="Arial" w:hAnsi="Arial" w:cs="Arial"/>
          <w:color w:val="000000"/>
          <w:sz w:val="20"/>
        </w:rPr>
        <w:t xml:space="preserve"> </w:t>
      </w:r>
    </w:p>
    <w:p w:rsidR="004C3363" w:rsidRPr="00D6559C" w:rsidRDefault="004C3363" w:rsidP="004C3363">
      <w:pPr>
        <w:pStyle w:val="Level1"/>
        <w:numPr>
          <w:ilvl w:val="0"/>
          <w:numId w:val="0"/>
        </w:numPr>
        <w:tabs>
          <w:tab w:val="clear" w:pos="282"/>
          <w:tab w:val="clear" w:pos="720"/>
          <w:tab w:val="clear" w:pos="1440"/>
          <w:tab w:val="left" w:pos="1560"/>
        </w:tabs>
        <w:spacing w:line="276" w:lineRule="auto"/>
        <w:ind w:left="1560"/>
        <w:outlineLvl w:val="9"/>
        <w:rPr>
          <w:rFonts w:ascii="Arial" w:hAnsi="Arial" w:cs="Arial"/>
          <w:lang w:val="en-NZ"/>
        </w:rPr>
      </w:pPr>
    </w:p>
    <w:p w:rsidR="004C3363" w:rsidRPr="00875C93" w:rsidRDefault="004C3363" w:rsidP="004C3363">
      <w:pPr>
        <w:pStyle w:val="Level1"/>
        <w:numPr>
          <w:ilvl w:val="2"/>
          <w:numId w:val="7"/>
        </w:numPr>
        <w:tabs>
          <w:tab w:val="clear" w:pos="282"/>
          <w:tab w:val="clear" w:pos="720"/>
          <w:tab w:val="clear" w:pos="1440"/>
        </w:tabs>
        <w:spacing w:line="276" w:lineRule="auto"/>
        <w:ind w:left="851" w:hanging="851"/>
        <w:outlineLvl w:val="9"/>
        <w:rPr>
          <w:rFonts w:ascii="Arial" w:hAnsi="Arial" w:cs="Arial"/>
        </w:rPr>
      </w:pPr>
      <w:r w:rsidRPr="00D6559C">
        <w:rPr>
          <w:rFonts w:ascii="Arial" w:hAnsi="Arial" w:cs="Arial"/>
        </w:rPr>
        <w:t xml:space="preserve">The Provider will </w:t>
      </w:r>
      <w:r>
        <w:rPr>
          <w:rFonts w:ascii="Arial" w:hAnsi="Arial" w:cs="Arial"/>
        </w:rPr>
        <w:t>adapt</w:t>
      </w:r>
      <w:r w:rsidRPr="00D6559C">
        <w:rPr>
          <w:rFonts w:ascii="Arial" w:hAnsi="Arial" w:cs="Arial"/>
        </w:rPr>
        <w:t xml:space="preserve"> their</w:t>
      </w:r>
      <w:r w:rsidRPr="00875C93">
        <w:rPr>
          <w:rFonts w:ascii="Arial" w:hAnsi="Arial" w:cs="Arial"/>
        </w:rPr>
        <w:t xml:space="preserve"> Services to respond to new research findings, best practice developments, policies and guidelines in the disability field, to improve outcomes for People.  </w:t>
      </w:r>
    </w:p>
    <w:p w:rsidR="004C3363" w:rsidRDefault="004C3363" w:rsidP="004C3363">
      <w:pPr>
        <w:pStyle w:val="Heading2"/>
        <w:ind w:left="851" w:hanging="851"/>
      </w:pPr>
      <w:r w:rsidRPr="00F97BF2">
        <w:t>Linkages</w:t>
      </w:r>
    </w:p>
    <w:p w:rsidR="004C3363" w:rsidRPr="00C34197" w:rsidRDefault="004C3363" w:rsidP="004C3363">
      <w:pPr>
        <w:pStyle w:val="Heading3"/>
        <w:ind w:left="851" w:hanging="851"/>
        <w:rPr>
          <w:b w:val="0"/>
        </w:rPr>
      </w:pPr>
      <w:r w:rsidRPr="00C34197">
        <w:rPr>
          <w:b w:val="0"/>
        </w:rPr>
        <w:t xml:space="preserve">The Provider </w:t>
      </w:r>
      <w:r>
        <w:rPr>
          <w:b w:val="0"/>
        </w:rPr>
        <w:t>will</w:t>
      </w:r>
      <w:r w:rsidRPr="00C34197">
        <w:rPr>
          <w:b w:val="0"/>
        </w:rPr>
        <w:t xml:space="preserve"> have linkages to ensure that People have access to the following as required:</w:t>
      </w:r>
    </w:p>
    <w:p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 xml:space="preserve">Primary </w:t>
      </w:r>
      <w:r>
        <w:rPr>
          <w:rFonts w:cs="Arial"/>
        </w:rPr>
        <w:t xml:space="preserve">and secondary </w:t>
      </w:r>
      <w:r w:rsidRPr="00F97BF2">
        <w:rPr>
          <w:rFonts w:cs="Arial"/>
        </w:rPr>
        <w:t>medical services</w:t>
      </w:r>
    </w:p>
    <w:p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Needs Assessment and Service Coordination (NASC) services</w:t>
      </w:r>
    </w:p>
    <w:p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Independent advocates and advocacy services</w:t>
      </w:r>
    </w:p>
    <w:p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Equipment Management Services (EMS)</w:t>
      </w:r>
    </w:p>
    <w:p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Specialised assessment services</w:t>
      </w:r>
    </w:p>
    <w:p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Mental Health Services</w:t>
      </w:r>
    </w:p>
    <w:p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Behavioural Support Services</w:t>
      </w:r>
    </w:p>
    <w:p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Assessment Treatment &amp; Rehabilitation Services</w:t>
      </w:r>
    </w:p>
    <w:p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Appropriate ethnic and cultural groups</w:t>
      </w:r>
    </w:p>
    <w:p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Disability consumer groups</w:t>
      </w:r>
      <w:r>
        <w:rPr>
          <w:rFonts w:cs="Arial"/>
        </w:rPr>
        <w:t xml:space="preserve"> and Disabled Persons’ Organisations</w:t>
      </w:r>
    </w:p>
    <w:p w:rsidR="004C3363" w:rsidRPr="00F97BF2"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 xml:space="preserve">Government departments such as </w:t>
      </w:r>
      <w:r>
        <w:rPr>
          <w:rFonts w:cs="Arial"/>
        </w:rPr>
        <w:t>MSD Work and Income</w:t>
      </w:r>
    </w:p>
    <w:p w:rsidR="004C3363"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F97BF2">
        <w:rPr>
          <w:rFonts w:cs="Arial"/>
        </w:rPr>
        <w:t xml:space="preserve">Māori social and community services and support groups e.g. local </w:t>
      </w:r>
      <w:proofErr w:type="spellStart"/>
      <w:r w:rsidRPr="00F97BF2">
        <w:rPr>
          <w:rFonts w:cs="Arial"/>
        </w:rPr>
        <w:t>Kaumatua</w:t>
      </w:r>
      <w:proofErr w:type="spellEnd"/>
      <w:r w:rsidRPr="00F97BF2">
        <w:rPr>
          <w:rFonts w:cs="Arial"/>
        </w:rPr>
        <w:t xml:space="preserve">, </w:t>
      </w:r>
      <w:proofErr w:type="spellStart"/>
      <w:r w:rsidRPr="00F97BF2">
        <w:rPr>
          <w:rFonts w:cs="Arial"/>
        </w:rPr>
        <w:t>marae</w:t>
      </w:r>
      <w:proofErr w:type="spellEnd"/>
      <w:r w:rsidRPr="00F97BF2">
        <w:rPr>
          <w:rFonts w:cs="Arial"/>
        </w:rPr>
        <w:t xml:space="preserve">, </w:t>
      </w:r>
      <w:proofErr w:type="spellStart"/>
      <w:r w:rsidRPr="00F97BF2">
        <w:rPr>
          <w:rFonts w:cs="Arial"/>
        </w:rPr>
        <w:t>whānau</w:t>
      </w:r>
      <w:proofErr w:type="spellEnd"/>
      <w:r w:rsidRPr="00F97BF2">
        <w:rPr>
          <w:rFonts w:cs="Arial"/>
        </w:rPr>
        <w:t xml:space="preserve"> groups, counselling, bud</w:t>
      </w:r>
      <w:r>
        <w:rPr>
          <w:rFonts w:cs="Arial"/>
        </w:rPr>
        <w:t>get and family support services</w:t>
      </w:r>
    </w:p>
    <w:p w:rsidR="004C3363"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03199F">
        <w:rPr>
          <w:rFonts w:cs="Arial"/>
        </w:rPr>
        <w:t>Supported work and other employment programmes</w:t>
      </w:r>
    </w:p>
    <w:p w:rsidR="004C3363" w:rsidRDefault="004C3363" w:rsidP="004C3363">
      <w:pPr>
        <w:pStyle w:val="BodyTextIndent"/>
        <w:numPr>
          <w:ilvl w:val="0"/>
          <w:numId w:val="39"/>
        </w:numPr>
        <w:tabs>
          <w:tab w:val="clear" w:pos="1080"/>
          <w:tab w:val="num" w:pos="1418"/>
          <w:tab w:val="left" w:pos="1985"/>
        </w:tabs>
        <w:spacing w:before="120" w:after="0"/>
        <w:ind w:left="1418" w:hanging="567"/>
        <w:rPr>
          <w:rFonts w:cs="Arial"/>
        </w:rPr>
      </w:pPr>
      <w:r w:rsidRPr="0003199F">
        <w:rPr>
          <w:rFonts w:cs="Arial"/>
        </w:rPr>
        <w:t>Day activity/vocational/educational services</w:t>
      </w:r>
    </w:p>
    <w:p w:rsidR="004C3363" w:rsidRPr="00DB3647" w:rsidRDefault="004C3363" w:rsidP="004C3363">
      <w:pPr>
        <w:pStyle w:val="BodyTextIndent"/>
        <w:numPr>
          <w:ilvl w:val="0"/>
          <w:numId w:val="39"/>
        </w:numPr>
        <w:tabs>
          <w:tab w:val="clear" w:pos="1080"/>
          <w:tab w:val="num" w:pos="1418"/>
          <w:tab w:val="left" w:pos="1985"/>
        </w:tabs>
        <w:spacing w:before="120" w:after="0"/>
        <w:ind w:left="1418" w:hanging="567"/>
      </w:pPr>
      <w:r w:rsidRPr="0003199F">
        <w:rPr>
          <w:rFonts w:cs="Arial"/>
        </w:rPr>
        <w:t>Community services, e.g. Libraries, swimming pools.</w:t>
      </w:r>
    </w:p>
    <w:p w:rsidR="004C3363" w:rsidRDefault="004C3363" w:rsidP="004C3363">
      <w:pPr>
        <w:pStyle w:val="Heading3"/>
        <w:tabs>
          <w:tab w:val="left" w:pos="1985"/>
        </w:tabs>
        <w:spacing w:after="0"/>
        <w:ind w:left="851" w:hanging="851"/>
      </w:pPr>
      <w:r w:rsidRPr="00DB3647">
        <w:lastRenderedPageBreak/>
        <w:t>Equipment Services</w:t>
      </w:r>
    </w:p>
    <w:p w:rsidR="004C3363" w:rsidRPr="00DB3647" w:rsidRDefault="004C3363" w:rsidP="004C3363">
      <w:pPr>
        <w:pStyle w:val="Heading3"/>
        <w:numPr>
          <w:ilvl w:val="2"/>
          <w:numId w:val="7"/>
        </w:numPr>
        <w:spacing w:after="0"/>
        <w:ind w:left="851" w:hanging="851"/>
        <w:rPr>
          <w:b w:val="0"/>
        </w:rPr>
      </w:pPr>
      <w:r w:rsidRPr="00DB3647">
        <w:rPr>
          <w:b w:val="0"/>
          <w:bCs/>
        </w:rPr>
        <w:t xml:space="preserve">People eligible for DSS-funded equipment may retain any equipment they have been issued that is intended for their sole use when they move to live in a community residential support home.  Any other equipment should be returned to the EMS provider. </w:t>
      </w:r>
    </w:p>
    <w:p w:rsidR="004C3363" w:rsidRPr="00875C93" w:rsidRDefault="004C3363" w:rsidP="004C3363">
      <w:pPr>
        <w:pStyle w:val="Heading3"/>
        <w:numPr>
          <w:ilvl w:val="2"/>
          <w:numId w:val="7"/>
        </w:numPr>
        <w:spacing w:after="0"/>
        <w:ind w:left="851" w:hanging="851"/>
        <w:rPr>
          <w:b w:val="0"/>
          <w:bCs/>
        </w:rPr>
      </w:pPr>
      <w:r w:rsidRPr="00DB3647">
        <w:rPr>
          <w:b w:val="0"/>
          <w:bCs/>
        </w:rPr>
        <w:t xml:space="preserve">If a Person needs new personal equipment while living in community residential support services, they will need to have an assessment and a service request may be made. The assessment for People living in community residential support should be undertaken by an appropriately accredited EMS Assessor. </w:t>
      </w:r>
    </w:p>
    <w:p w:rsidR="004C3363" w:rsidRDefault="004C3363" w:rsidP="004C3363">
      <w:pPr>
        <w:pStyle w:val="Heading3"/>
        <w:numPr>
          <w:ilvl w:val="2"/>
          <w:numId w:val="7"/>
        </w:numPr>
        <w:spacing w:after="0"/>
        <w:ind w:left="851" w:hanging="851"/>
        <w:rPr>
          <w:b w:val="0"/>
          <w:bCs/>
        </w:rPr>
      </w:pPr>
      <w:r w:rsidRPr="00DB3647">
        <w:rPr>
          <w:b w:val="0"/>
          <w:bCs/>
        </w:rPr>
        <w:t>The equipment must be primarily for the Person’s individual use or may be shared with another resident.  Factors for consideration are:</w:t>
      </w:r>
    </w:p>
    <w:p w:rsidR="004C3363" w:rsidRPr="00875C93" w:rsidRDefault="004C3363" w:rsidP="004C3363">
      <w:pPr>
        <w:rPr>
          <w:sz w:val="4"/>
          <w:szCs w:val="4"/>
        </w:rPr>
      </w:pPr>
    </w:p>
    <w:p w:rsidR="004C3363" w:rsidRPr="00F97BF2" w:rsidRDefault="004C3363" w:rsidP="004C3363">
      <w:pPr>
        <w:numPr>
          <w:ilvl w:val="0"/>
          <w:numId w:val="40"/>
        </w:numPr>
        <w:tabs>
          <w:tab w:val="left" w:pos="6570"/>
        </w:tabs>
        <w:spacing w:after="0"/>
        <w:ind w:left="1418" w:hanging="567"/>
        <w:rPr>
          <w:rFonts w:cs="Arial"/>
          <w:bCs/>
        </w:rPr>
      </w:pPr>
      <w:r w:rsidRPr="00DB3647">
        <w:rPr>
          <w:rFonts w:cs="Arial"/>
          <w:bCs/>
        </w:rPr>
        <w:t>The availability or suitability of</w:t>
      </w:r>
      <w:r w:rsidRPr="00F97BF2">
        <w:rPr>
          <w:rFonts w:cs="Arial"/>
          <w:bCs/>
        </w:rPr>
        <w:t xml:space="preserve"> other equipment within their residential setting to meet the Person’s needs</w:t>
      </w:r>
    </w:p>
    <w:p w:rsidR="004C3363" w:rsidRPr="00F97BF2" w:rsidRDefault="004C3363" w:rsidP="004C3363">
      <w:pPr>
        <w:numPr>
          <w:ilvl w:val="0"/>
          <w:numId w:val="40"/>
        </w:numPr>
        <w:tabs>
          <w:tab w:val="left" w:pos="6570"/>
        </w:tabs>
        <w:spacing w:after="0"/>
        <w:ind w:left="1418" w:hanging="567"/>
        <w:rPr>
          <w:rFonts w:cs="Arial"/>
          <w:bCs/>
        </w:rPr>
      </w:pPr>
      <w:r w:rsidRPr="00F97BF2">
        <w:rPr>
          <w:rFonts w:cs="Arial"/>
          <w:bCs/>
        </w:rPr>
        <w:t>Equipment may have a shared use (e.g. a hoist) where other People living in the same home have similar equipment needs</w:t>
      </w:r>
    </w:p>
    <w:p w:rsidR="004C3363" w:rsidRDefault="004C3363" w:rsidP="004C3363">
      <w:pPr>
        <w:numPr>
          <w:ilvl w:val="0"/>
          <w:numId w:val="40"/>
        </w:numPr>
        <w:tabs>
          <w:tab w:val="left" w:pos="6570"/>
        </w:tabs>
        <w:spacing w:after="120"/>
        <w:ind w:left="1418" w:hanging="567"/>
        <w:rPr>
          <w:rFonts w:eastAsia="SimSun" w:cs="Arial"/>
          <w:szCs w:val="24"/>
          <w:lang w:val="en-GB"/>
        </w:rPr>
      </w:pPr>
      <w:r w:rsidRPr="00F97BF2">
        <w:rPr>
          <w:rFonts w:cs="Arial"/>
          <w:bCs/>
        </w:rPr>
        <w:t>The impact</w:t>
      </w:r>
      <w:r w:rsidRPr="00F97BF2">
        <w:rPr>
          <w:rFonts w:eastAsia="SimSun" w:cs="Arial"/>
          <w:szCs w:val="24"/>
          <w:lang w:val="en-GB"/>
        </w:rPr>
        <w:t xml:space="preserve"> of the equipment not being provided, such as:</w:t>
      </w:r>
    </w:p>
    <w:p w:rsidR="004C3363" w:rsidRPr="00875C93" w:rsidRDefault="004C3363" w:rsidP="004C3363">
      <w:pPr>
        <w:pStyle w:val="ListParagraph"/>
        <w:numPr>
          <w:ilvl w:val="0"/>
          <w:numId w:val="41"/>
        </w:numPr>
        <w:tabs>
          <w:tab w:val="left" w:pos="6570"/>
        </w:tabs>
        <w:spacing w:after="120"/>
        <w:ind w:left="1843" w:hanging="425"/>
        <w:rPr>
          <w:rFonts w:ascii="Arial" w:eastAsia="SimSun" w:hAnsi="Arial" w:cs="Arial"/>
          <w:lang w:val="en-GB"/>
        </w:rPr>
      </w:pPr>
      <w:r w:rsidRPr="00875C93">
        <w:rPr>
          <w:rFonts w:ascii="Arial" w:hAnsi="Arial" w:cs="Arial"/>
          <w:lang w:val="en-US"/>
        </w:rPr>
        <w:t>Increased level of assistance the Person might require from support staff</w:t>
      </w:r>
    </w:p>
    <w:p w:rsidR="004C3363" w:rsidRPr="00875C93" w:rsidRDefault="004C3363" w:rsidP="004C3363">
      <w:pPr>
        <w:pStyle w:val="ListParagraph"/>
        <w:numPr>
          <w:ilvl w:val="0"/>
          <w:numId w:val="41"/>
        </w:numPr>
        <w:tabs>
          <w:tab w:val="left" w:pos="6570"/>
        </w:tabs>
        <w:spacing w:after="120"/>
        <w:ind w:left="1843" w:hanging="425"/>
        <w:rPr>
          <w:rFonts w:ascii="Arial" w:eastAsia="SimSun" w:hAnsi="Arial" w:cs="Arial"/>
          <w:lang w:val="en-GB"/>
        </w:rPr>
      </w:pPr>
      <w:r w:rsidRPr="00875C93">
        <w:rPr>
          <w:rFonts w:ascii="Arial" w:hAnsi="Arial" w:cs="Arial"/>
          <w:lang w:val="en-US"/>
        </w:rPr>
        <w:t xml:space="preserve">Risk of deterioration of their functional skills </w:t>
      </w:r>
    </w:p>
    <w:p w:rsidR="004C3363" w:rsidRPr="00875C93" w:rsidRDefault="004C3363" w:rsidP="004C3363">
      <w:pPr>
        <w:pStyle w:val="ListParagraph"/>
        <w:numPr>
          <w:ilvl w:val="0"/>
          <w:numId w:val="41"/>
        </w:numPr>
        <w:tabs>
          <w:tab w:val="left" w:pos="6570"/>
        </w:tabs>
        <w:spacing w:after="120"/>
        <w:ind w:left="1843" w:hanging="425"/>
        <w:rPr>
          <w:rFonts w:ascii="Arial" w:eastAsia="SimSun" w:hAnsi="Arial" w:cs="Arial"/>
          <w:lang w:val="en-GB"/>
        </w:rPr>
      </w:pPr>
      <w:r w:rsidRPr="00875C93">
        <w:rPr>
          <w:rFonts w:ascii="Arial" w:hAnsi="Arial" w:cs="Arial"/>
          <w:lang w:val="en-US"/>
        </w:rPr>
        <w:t xml:space="preserve">Risk to their personal health and safety such as skin breakdown, development of joint contractures or escalation of challenging </w:t>
      </w:r>
      <w:r w:rsidRPr="00875C93">
        <w:rPr>
          <w:rFonts w:ascii="Arial" w:hAnsi="Arial" w:cs="Arial"/>
        </w:rPr>
        <w:t>behaviour.</w:t>
      </w:r>
    </w:p>
    <w:p w:rsidR="004C3363" w:rsidRPr="00875C93" w:rsidRDefault="004C3363" w:rsidP="004C3363">
      <w:pPr>
        <w:pStyle w:val="Heading3"/>
        <w:numPr>
          <w:ilvl w:val="2"/>
          <w:numId w:val="7"/>
        </w:numPr>
        <w:spacing w:after="0"/>
        <w:ind w:left="851" w:hanging="851"/>
        <w:rPr>
          <w:b w:val="0"/>
          <w:bCs/>
        </w:rPr>
      </w:pPr>
      <w:r w:rsidRPr="00875C93">
        <w:rPr>
          <w:b w:val="0"/>
          <w:bCs/>
        </w:rPr>
        <w:t xml:space="preserve">When a Person leaves one residential service and moves to another or if they leave community residential support services they can take their equipment to their new home. The Provider will supply equipment necessary for general use by the People in the home. </w:t>
      </w:r>
    </w:p>
    <w:p w:rsidR="004C3363" w:rsidRDefault="004C3363" w:rsidP="004C3363">
      <w:pPr>
        <w:pStyle w:val="Heading3"/>
        <w:numPr>
          <w:ilvl w:val="2"/>
          <w:numId w:val="7"/>
        </w:numPr>
        <w:spacing w:after="0"/>
        <w:ind w:left="851" w:hanging="851"/>
        <w:rPr>
          <w:b w:val="0"/>
          <w:bCs/>
        </w:rPr>
      </w:pPr>
      <w:r w:rsidRPr="00875C93">
        <w:rPr>
          <w:b w:val="0"/>
          <w:bCs/>
        </w:rPr>
        <w:t xml:space="preserve">Refer to the Equipment Manual for further details:  </w:t>
      </w:r>
      <w:hyperlink r:id="rId11" w:history="1">
        <w:r w:rsidRPr="00875C93">
          <w:rPr>
            <w:b w:val="0"/>
            <w:bCs/>
          </w:rPr>
          <w:t>http://www.nsfl.health.govt.nz/apps/nsfl.nsf/pagesmh/519</w:t>
        </w:r>
      </w:hyperlink>
      <w:r w:rsidRPr="00875C93">
        <w:rPr>
          <w:b w:val="0"/>
          <w:bCs/>
        </w:rPr>
        <w:t>.</w:t>
      </w:r>
    </w:p>
    <w:p w:rsidR="004C3363" w:rsidRPr="00875C93" w:rsidRDefault="004C3363" w:rsidP="004C3363"/>
    <w:p w:rsidR="004C3363" w:rsidRDefault="004C3363" w:rsidP="004C3363">
      <w:pPr>
        <w:pStyle w:val="Heading3"/>
        <w:ind w:left="851" w:hanging="851"/>
      </w:pPr>
      <w:r w:rsidRPr="00F97BF2">
        <w:t>Behaviour Support</w:t>
      </w:r>
    </w:p>
    <w:p w:rsidR="004C3363" w:rsidRPr="00C34197" w:rsidRDefault="004C3363" w:rsidP="004C3363">
      <w:pPr>
        <w:pStyle w:val="Heading3"/>
        <w:numPr>
          <w:ilvl w:val="2"/>
          <w:numId w:val="7"/>
        </w:numPr>
        <w:tabs>
          <w:tab w:val="left" w:pos="1701"/>
        </w:tabs>
        <w:ind w:left="851" w:hanging="851"/>
        <w:rPr>
          <w:b w:val="0"/>
        </w:rPr>
      </w:pPr>
      <w:r w:rsidRPr="00C34197">
        <w:rPr>
          <w:rFonts w:eastAsia="Times New Roman"/>
          <w:b w:val="0"/>
          <w:szCs w:val="20"/>
          <w:lang w:val="en-US"/>
        </w:rPr>
        <w:t xml:space="preserve">When delivering </w:t>
      </w:r>
      <w:proofErr w:type="spellStart"/>
      <w:r w:rsidRPr="00C34197">
        <w:rPr>
          <w:rFonts w:eastAsia="Times New Roman"/>
          <w:b w:val="0"/>
          <w:szCs w:val="20"/>
          <w:lang w:val="en-US"/>
        </w:rPr>
        <w:t>behaviour</w:t>
      </w:r>
      <w:proofErr w:type="spellEnd"/>
      <w:r w:rsidRPr="00C34197">
        <w:rPr>
          <w:rFonts w:eastAsia="Times New Roman"/>
          <w:b w:val="0"/>
          <w:szCs w:val="20"/>
          <w:lang w:val="en-US"/>
        </w:rPr>
        <w:t xml:space="preserve"> support the Provider will: </w:t>
      </w:r>
    </w:p>
    <w:p w:rsidR="004C3363" w:rsidRPr="00F97BF2"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sidRPr="00F97BF2">
        <w:rPr>
          <w:rFonts w:ascii="Arial" w:hAnsi="Arial" w:cs="Arial"/>
        </w:rPr>
        <w:t xml:space="preserve">Ensure implementation of </w:t>
      </w:r>
      <w:proofErr w:type="spellStart"/>
      <w:r>
        <w:rPr>
          <w:rFonts w:ascii="Arial" w:hAnsi="Arial" w:cs="Arial"/>
        </w:rPr>
        <w:t>Behaviour</w:t>
      </w:r>
      <w:proofErr w:type="spellEnd"/>
      <w:r>
        <w:rPr>
          <w:rFonts w:ascii="Arial" w:hAnsi="Arial" w:cs="Arial"/>
        </w:rPr>
        <w:t xml:space="preserve"> Support</w:t>
      </w:r>
      <w:r w:rsidRPr="00F97BF2">
        <w:rPr>
          <w:rFonts w:ascii="Arial" w:hAnsi="Arial" w:cs="Arial"/>
        </w:rPr>
        <w:t xml:space="preserve"> is consistent with relevant Ministry guidelines and policies. </w:t>
      </w:r>
    </w:p>
    <w:p w:rsidR="004C3363" w:rsidRPr="00F97BF2" w:rsidRDefault="004C3363" w:rsidP="004C3363">
      <w:pPr>
        <w:pStyle w:val="Level1"/>
        <w:numPr>
          <w:ilvl w:val="0"/>
          <w:numId w:val="42"/>
        </w:numPr>
        <w:tabs>
          <w:tab w:val="clear" w:pos="282"/>
          <w:tab w:val="clear" w:pos="720"/>
          <w:tab w:val="clear" w:pos="1212"/>
          <w:tab w:val="clear" w:pos="1440"/>
          <w:tab w:val="num" w:pos="1418"/>
        </w:tabs>
        <w:spacing w:before="120" w:line="276" w:lineRule="auto"/>
        <w:ind w:left="1418" w:hanging="566"/>
        <w:outlineLvl w:val="9"/>
        <w:rPr>
          <w:rFonts w:ascii="Arial" w:hAnsi="Arial" w:cs="Arial"/>
        </w:rPr>
      </w:pPr>
      <w:r w:rsidRPr="00F97BF2">
        <w:rPr>
          <w:rFonts w:ascii="Arial" w:hAnsi="Arial" w:cs="Arial"/>
        </w:rPr>
        <w:t xml:space="preserve">Ensure that challenging behavior is identified early and a referral is initiated to the Specialist </w:t>
      </w:r>
      <w:proofErr w:type="spellStart"/>
      <w:r w:rsidRPr="00F97BF2">
        <w:rPr>
          <w:rFonts w:ascii="Arial" w:hAnsi="Arial" w:cs="Arial"/>
        </w:rPr>
        <w:t>Behaviour</w:t>
      </w:r>
      <w:proofErr w:type="spellEnd"/>
      <w:r w:rsidRPr="00F97BF2">
        <w:rPr>
          <w:rFonts w:ascii="Arial" w:hAnsi="Arial" w:cs="Arial"/>
        </w:rPr>
        <w:t xml:space="preserve"> Support Service where the </w:t>
      </w:r>
      <w:r>
        <w:rPr>
          <w:rFonts w:ascii="Arial" w:hAnsi="Arial" w:cs="Arial"/>
        </w:rPr>
        <w:t>Provider</w:t>
      </w:r>
      <w:r w:rsidRPr="00F97BF2">
        <w:rPr>
          <w:rFonts w:ascii="Arial" w:hAnsi="Arial" w:cs="Arial"/>
        </w:rPr>
        <w:t xml:space="preserve"> requires support to manage the </w:t>
      </w:r>
      <w:proofErr w:type="spellStart"/>
      <w:r w:rsidRPr="00F97BF2">
        <w:rPr>
          <w:rFonts w:ascii="Arial" w:hAnsi="Arial" w:cs="Arial"/>
        </w:rPr>
        <w:t>behaviour</w:t>
      </w:r>
      <w:proofErr w:type="spellEnd"/>
      <w:r w:rsidRPr="00F97BF2">
        <w:rPr>
          <w:rFonts w:ascii="Arial" w:hAnsi="Arial" w:cs="Arial"/>
        </w:rPr>
        <w:t xml:space="preserve"> effectively. The Specialist </w:t>
      </w:r>
      <w:proofErr w:type="spellStart"/>
      <w:r w:rsidRPr="00F97BF2">
        <w:rPr>
          <w:rFonts w:ascii="Arial" w:hAnsi="Arial" w:cs="Arial"/>
        </w:rPr>
        <w:t>Behaviour</w:t>
      </w:r>
      <w:proofErr w:type="spellEnd"/>
      <w:r w:rsidRPr="00F97BF2">
        <w:rPr>
          <w:rFonts w:ascii="Arial" w:hAnsi="Arial" w:cs="Arial"/>
        </w:rPr>
        <w:t xml:space="preserve"> Support Service may be consulted for advice outside of a formal referral. </w:t>
      </w:r>
    </w:p>
    <w:p w:rsidR="004C3363" w:rsidRPr="00F97BF2"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sidRPr="00F97BF2">
        <w:rPr>
          <w:rFonts w:ascii="Arial" w:hAnsi="Arial" w:cs="Arial"/>
        </w:rPr>
        <w:t xml:space="preserve">Cooperatively support the Specialist </w:t>
      </w:r>
      <w:proofErr w:type="spellStart"/>
      <w:r w:rsidRPr="00F97BF2">
        <w:rPr>
          <w:rFonts w:ascii="Arial" w:hAnsi="Arial" w:cs="Arial"/>
        </w:rPr>
        <w:t>Behaviour</w:t>
      </w:r>
      <w:proofErr w:type="spellEnd"/>
      <w:r w:rsidRPr="00F97BF2">
        <w:rPr>
          <w:rFonts w:ascii="Arial" w:hAnsi="Arial" w:cs="Arial"/>
        </w:rPr>
        <w:t xml:space="preserve"> Support Service, Dual </w:t>
      </w:r>
      <w:r w:rsidRPr="00F97BF2">
        <w:rPr>
          <w:rFonts w:ascii="Arial" w:hAnsi="Arial" w:cs="Arial"/>
        </w:rPr>
        <w:lastRenderedPageBreak/>
        <w:t xml:space="preserve">Diagnosis or Assessment Treatment &amp; Rehabilitation Service to develop and implement any </w:t>
      </w:r>
      <w:proofErr w:type="spellStart"/>
      <w:r w:rsidRPr="00F97BF2">
        <w:rPr>
          <w:rFonts w:ascii="Arial" w:hAnsi="Arial" w:cs="Arial"/>
        </w:rPr>
        <w:t>behaviour</w:t>
      </w:r>
      <w:proofErr w:type="spellEnd"/>
      <w:r w:rsidRPr="00F97BF2">
        <w:rPr>
          <w:rFonts w:ascii="Arial" w:hAnsi="Arial" w:cs="Arial"/>
        </w:rPr>
        <w:t xml:space="preserve"> support or treatment plan for a Person.</w:t>
      </w:r>
    </w:p>
    <w:p w:rsidR="004C3363" w:rsidRPr="00F97BF2"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sidRPr="00F97BF2">
        <w:rPr>
          <w:rFonts w:ascii="Arial" w:hAnsi="Arial" w:cs="Arial"/>
        </w:rPr>
        <w:t xml:space="preserve">Ensure the home has and operates a policy of using positive </w:t>
      </w:r>
      <w:proofErr w:type="spellStart"/>
      <w:r w:rsidRPr="00F97BF2">
        <w:rPr>
          <w:rFonts w:ascii="Arial" w:hAnsi="Arial" w:cs="Arial"/>
        </w:rPr>
        <w:t>behaviour</w:t>
      </w:r>
      <w:proofErr w:type="spellEnd"/>
      <w:r w:rsidRPr="00F97BF2">
        <w:rPr>
          <w:rFonts w:ascii="Arial" w:hAnsi="Arial" w:cs="Arial"/>
        </w:rPr>
        <w:t xml:space="preserve"> support for managing challenging </w:t>
      </w:r>
      <w:proofErr w:type="spellStart"/>
      <w:r w:rsidRPr="00F97BF2">
        <w:rPr>
          <w:rFonts w:ascii="Arial" w:hAnsi="Arial" w:cs="Arial"/>
        </w:rPr>
        <w:t>behaviours</w:t>
      </w:r>
      <w:proofErr w:type="spellEnd"/>
      <w:r w:rsidRPr="00F97BF2">
        <w:rPr>
          <w:rFonts w:ascii="Arial" w:hAnsi="Arial" w:cs="Arial"/>
        </w:rPr>
        <w:t xml:space="preserve"> that incorporates the principle that a Person’s freedom should be restricted only for safety reasons.  </w:t>
      </w:r>
    </w:p>
    <w:p w:rsidR="004C3363" w:rsidRPr="00D6559C"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Pr>
          <w:rFonts w:ascii="Arial" w:hAnsi="Arial" w:cs="Arial"/>
        </w:rPr>
        <w:t>Manage a</w:t>
      </w:r>
      <w:r w:rsidRPr="00F97BF2">
        <w:rPr>
          <w:rFonts w:ascii="Arial" w:hAnsi="Arial" w:cs="Arial"/>
        </w:rPr>
        <w:t xml:space="preserve">ny </w:t>
      </w:r>
      <w:proofErr w:type="spellStart"/>
      <w:r w:rsidRPr="00F97BF2">
        <w:rPr>
          <w:rFonts w:ascii="Arial" w:hAnsi="Arial" w:cs="Arial"/>
        </w:rPr>
        <w:t>behaviour</w:t>
      </w:r>
      <w:proofErr w:type="spellEnd"/>
      <w:r w:rsidRPr="00F97BF2">
        <w:rPr>
          <w:rFonts w:ascii="Arial" w:hAnsi="Arial" w:cs="Arial"/>
        </w:rPr>
        <w:t xml:space="preserve"> s</w:t>
      </w:r>
      <w:r>
        <w:rPr>
          <w:rFonts w:ascii="Arial" w:hAnsi="Arial" w:cs="Arial"/>
        </w:rPr>
        <w:t xml:space="preserve">upport </w:t>
      </w:r>
      <w:r w:rsidRPr="00F97BF2">
        <w:rPr>
          <w:rFonts w:ascii="Arial" w:hAnsi="Arial" w:cs="Arial"/>
        </w:rPr>
        <w:t xml:space="preserve">through the use of a formal written plan so that a consistent and supportive approach is demonstrated. The </w:t>
      </w:r>
      <w:proofErr w:type="spellStart"/>
      <w:r w:rsidRPr="00F97BF2">
        <w:rPr>
          <w:rFonts w:ascii="Arial" w:hAnsi="Arial" w:cs="Arial"/>
        </w:rPr>
        <w:t>behaviour</w:t>
      </w:r>
      <w:proofErr w:type="spellEnd"/>
      <w:r w:rsidRPr="00F97BF2">
        <w:rPr>
          <w:rFonts w:ascii="Arial" w:hAnsi="Arial" w:cs="Arial"/>
        </w:rPr>
        <w:t xml:space="preserve"> support plan will be integrated with</w:t>
      </w:r>
      <w:r>
        <w:rPr>
          <w:rFonts w:ascii="Arial" w:hAnsi="Arial" w:cs="Arial"/>
        </w:rPr>
        <w:t xml:space="preserve"> the Personal Plan and</w:t>
      </w:r>
      <w:r w:rsidRPr="00F97BF2">
        <w:rPr>
          <w:rFonts w:ascii="Arial" w:hAnsi="Arial" w:cs="Arial"/>
        </w:rPr>
        <w:t xml:space="preserve"> other planning done by the </w:t>
      </w:r>
      <w:r>
        <w:rPr>
          <w:rFonts w:ascii="Arial" w:hAnsi="Arial" w:cs="Arial"/>
        </w:rPr>
        <w:t>Provider</w:t>
      </w:r>
      <w:r w:rsidRPr="00F97BF2">
        <w:rPr>
          <w:rFonts w:ascii="Arial" w:hAnsi="Arial" w:cs="Arial"/>
        </w:rPr>
        <w:t xml:space="preserve"> to support the Person. </w:t>
      </w:r>
      <w:r w:rsidRPr="00D6559C">
        <w:rPr>
          <w:rFonts w:ascii="Arial" w:hAnsi="Arial" w:cs="Arial"/>
        </w:rPr>
        <w:t xml:space="preserve">The </w:t>
      </w:r>
      <w:proofErr w:type="spellStart"/>
      <w:r w:rsidRPr="00D6559C">
        <w:rPr>
          <w:rFonts w:ascii="Arial" w:hAnsi="Arial" w:cs="Arial"/>
        </w:rPr>
        <w:t>behaviour</w:t>
      </w:r>
      <w:proofErr w:type="spellEnd"/>
      <w:r w:rsidRPr="00D6559C">
        <w:rPr>
          <w:rFonts w:ascii="Arial" w:hAnsi="Arial" w:cs="Arial"/>
        </w:rPr>
        <w:t xml:space="preserve"> support plan has the following components: </w:t>
      </w:r>
    </w:p>
    <w:p w:rsidR="004C3363" w:rsidRPr="00F97BF2" w:rsidRDefault="004C3363" w:rsidP="004C3363">
      <w:pPr>
        <w:numPr>
          <w:ilvl w:val="0"/>
          <w:numId w:val="14"/>
        </w:numPr>
        <w:tabs>
          <w:tab w:val="left" w:pos="851"/>
        </w:tabs>
        <w:spacing w:before="120" w:after="0"/>
        <w:ind w:left="1843" w:hanging="425"/>
        <w:rPr>
          <w:rFonts w:cs="Arial"/>
          <w:lang w:val="en-US"/>
        </w:rPr>
      </w:pPr>
      <w:r w:rsidRPr="00F97BF2">
        <w:rPr>
          <w:rFonts w:cs="Arial"/>
          <w:lang w:val="en-US"/>
        </w:rPr>
        <w:t xml:space="preserve">Assessment (including measurement and quantification of the </w:t>
      </w:r>
      <w:proofErr w:type="spellStart"/>
      <w:r w:rsidRPr="00F97BF2">
        <w:rPr>
          <w:rFonts w:cs="Arial"/>
          <w:lang w:val="en-US"/>
        </w:rPr>
        <w:t>behaviours</w:t>
      </w:r>
      <w:proofErr w:type="spellEnd"/>
      <w:r w:rsidRPr="00F97BF2">
        <w:rPr>
          <w:rFonts w:cs="Arial"/>
          <w:lang w:val="en-US"/>
        </w:rPr>
        <w:t xml:space="preserve"> of concern)</w:t>
      </w:r>
    </w:p>
    <w:p w:rsidR="004C3363" w:rsidRPr="00F97BF2" w:rsidRDefault="004C3363" w:rsidP="004C3363">
      <w:pPr>
        <w:numPr>
          <w:ilvl w:val="0"/>
          <w:numId w:val="14"/>
        </w:numPr>
        <w:tabs>
          <w:tab w:val="left" w:pos="851"/>
        </w:tabs>
        <w:spacing w:before="120" w:after="0"/>
        <w:ind w:left="1843" w:hanging="425"/>
        <w:rPr>
          <w:rFonts w:cs="Arial"/>
          <w:lang w:val="en-US"/>
        </w:rPr>
      </w:pPr>
      <w:r w:rsidRPr="00F97BF2">
        <w:rPr>
          <w:rFonts w:cs="Arial"/>
          <w:lang w:val="en-US"/>
        </w:rPr>
        <w:t xml:space="preserve">Implementation planning (including training of support people) </w:t>
      </w:r>
    </w:p>
    <w:p w:rsidR="004C3363" w:rsidRPr="00F97BF2" w:rsidRDefault="004C3363" w:rsidP="004C3363">
      <w:pPr>
        <w:numPr>
          <w:ilvl w:val="0"/>
          <w:numId w:val="14"/>
        </w:numPr>
        <w:tabs>
          <w:tab w:val="left" w:pos="851"/>
        </w:tabs>
        <w:spacing w:before="120" w:after="0"/>
        <w:ind w:left="1843" w:hanging="425"/>
        <w:rPr>
          <w:rFonts w:cs="Arial"/>
          <w:lang w:val="en-US"/>
        </w:rPr>
      </w:pPr>
      <w:r w:rsidRPr="00F97BF2">
        <w:rPr>
          <w:rFonts w:cs="Arial"/>
          <w:lang w:val="en-US"/>
        </w:rPr>
        <w:t>Implementation</w:t>
      </w:r>
    </w:p>
    <w:p w:rsidR="004C3363" w:rsidRPr="00F97BF2" w:rsidRDefault="004C3363" w:rsidP="004C3363">
      <w:pPr>
        <w:numPr>
          <w:ilvl w:val="0"/>
          <w:numId w:val="14"/>
        </w:numPr>
        <w:tabs>
          <w:tab w:val="left" w:pos="851"/>
        </w:tabs>
        <w:spacing w:before="120" w:after="0"/>
        <w:ind w:left="1843" w:hanging="425"/>
        <w:rPr>
          <w:rFonts w:cs="Arial"/>
          <w:lang w:val="en-US"/>
        </w:rPr>
      </w:pPr>
      <w:r w:rsidRPr="00F97BF2">
        <w:rPr>
          <w:rFonts w:cs="Arial"/>
          <w:lang w:val="en-US"/>
        </w:rPr>
        <w:t>Review of progress</w:t>
      </w:r>
    </w:p>
    <w:p w:rsidR="004C3363" w:rsidRPr="00F97BF2" w:rsidRDefault="004C3363" w:rsidP="004C3363">
      <w:pPr>
        <w:numPr>
          <w:ilvl w:val="0"/>
          <w:numId w:val="14"/>
        </w:numPr>
        <w:tabs>
          <w:tab w:val="left" w:pos="851"/>
        </w:tabs>
        <w:spacing w:before="120" w:after="0"/>
        <w:ind w:left="1843" w:hanging="425"/>
        <w:rPr>
          <w:rFonts w:cs="Arial"/>
          <w:lang w:val="en-US"/>
        </w:rPr>
      </w:pPr>
      <w:r w:rsidRPr="00F97BF2">
        <w:rPr>
          <w:rFonts w:cs="Arial"/>
          <w:lang w:val="en-US"/>
        </w:rPr>
        <w:t xml:space="preserve">Maintenance. </w:t>
      </w:r>
    </w:p>
    <w:p w:rsidR="004C3363" w:rsidRPr="00F97BF2"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Pr>
          <w:rFonts w:ascii="Arial" w:hAnsi="Arial" w:cs="Arial"/>
        </w:rPr>
        <w:t>Document and measure progress w</w:t>
      </w:r>
      <w:r w:rsidRPr="00F97BF2">
        <w:rPr>
          <w:rFonts w:ascii="Arial" w:hAnsi="Arial" w:cs="Arial"/>
        </w:rPr>
        <w:t xml:space="preserve">hen </w:t>
      </w:r>
      <w:r>
        <w:rPr>
          <w:rFonts w:ascii="Arial" w:hAnsi="Arial" w:cs="Arial"/>
        </w:rPr>
        <w:t xml:space="preserve">implementing </w:t>
      </w:r>
      <w:r w:rsidRPr="00F97BF2">
        <w:rPr>
          <w:rFonts w:ascii="Arial" w:hAnsi="Arial" w:cs="Arial"/>
        </w:rPr>
        <w:t xml:space="preserve">a </w:t>
      </w:r>
      <w:proofErr w:type="spellStart"/>
      <w:r w:rsidRPr="00F97BF2">
        <w:rPr>
          <w:rFonts w:ascii="Arial" w:hAnsi="Arial" w:cs="Arial"/>
        </w:rPr>
        <w:t>behaviour</w:t>
      </w:r>
      <w:proofErr w:type="spellEnd"/>
      <w:r w:rsidRPr="00F97BF2">
        <w:rPr>
          <w:rFonts w:ascii="Arial" w:hAnsi="Arial" w:cs="Arial"/>
        </w:rPr>
        <w:t xml:space="preserve"> support plan by gathering the appropriate data (advised by the </w:t>
      </w:r>
      <w:proofErr w:type="spellStart"/>
      <w:r w:rsidRPr="00F97BF2">
        <w:rPr>
          <w:rFonts w:ascii="Arial" w:hAnsi="Arial" w:cs="Arial"/>
        </w:rPr>
        <w:t>behaviour</w:t>
      </w:r>
      <w:proofErr w:type="spellEnd"/>
      <w:r w:rsidRPr="00F97BF2">
        <w:rPr>
          <w:rFonts w:ascii="Arial" w:hAnsi="Arial" w:cs="Arial"/>
        </w:rPr>
        <w:t xml:space="preserve"> support specialist) on the frequency, duration and impact of the </w:t>
      </w:r>
      <w:proofErr w:type="spellStart"/>
      <w:r w:rsidRPr="00F97BF2">
        <w:rPr>
          <w:rFonts w:ascii="Arial" w:hAnsi="Arial" w:cs="Arial"/>
        </w:rPr>
        <w:t>behaviours</w:t>
      </w:r>
      <w:proofErr w:type="spellEnd"/>
      <w:r w:rsidRPr="00F97BF2">
        <w:rPr>
          <w:rFonts w:ascii="Arial" w:hAnsi="Arial" w:cs="Arial"/>
        </w:rPr>
        <w:t xml:space="preserve"> being managed. </w:t>
      </w:r>
    </w:p>
    <w:p w:rsidR="004C3363" w:rsidRPr="00F97BF2"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Pr>
          <w:rFonts w:ascii="Arial" w:hAnsi="Arial" w:cs="Arial"/>
        </w:rPr>
        <w:t>Ensure a</w:t>
      </w:r>
      <w:r w:rsidRPr="00F97BF2">
        <w:rPr>
          <w:rFonts w:ascii="Arial" w:hAnsi="Arial" w:cs="Arial"/>
        </w:rPr>
        <w:t xml:space="preserve">ll people assisting with the </w:t>
      </w:r>
      <w:proofErr w:type="spellStart"/>
      <w:r w:rsidRPr="00F97BF2">
        <w:rPr>
          <w:rFonts w:ascii="Arial" w:hAnsi="Arial" w:cs="Arial"/>
        </w:rPr>
        <w:t>behaviour</w:t>
      </w:r>
      <w:proofErr w:type="spellEnd"/>
      <w:r w:rsidRPr="00F97BF2">
        <w:rPr>
          <w:rFonts w:ascii="Arial" w:hAnsi="Arial" w:cs="Arial"/>
        </w:rPr>
        <w:t xml:space="preserve"> support plan </w:t>
      </w:r>
      <w:r>
        <w:rPr>
          <w:rFonts w:ascii="Arial" w:hAnsi="Arial" w:cs="Arial"/>
        </w:rPr>
        <w:t>are</w:t>
      </w:r>
      <w:r w:rsidRPr="00F97BF2">
        <w:rPr>
          <w:rFonts w:ascii="Arial" w:hAnsi="Arial" w:cs="Arial"/>
        </w:rPr>
        <w:t xml:space="preserve"> trained in how to use the techniques specified in the plan prior to the plan implementation. The </w:t>
      </w:r>
      <w:r>
        <w:rPr>
          <w:rFonts w:ascii="Arial" w:hAnsi="Arial" w:cs="Arial"/>
        </w:rPr>
        <w:t>Provider</w:t>
      </w:r>
      <w:r w:rsidRPr="00F97BF2">
        <w:rPr>
          <w:rFonts w:ascii="Arial" w:hAnsi="Arial" w:cs="Arial"/>
        </w:rPr>
        <w:t xml:space="preserve"> </w:t>
      </w:r>
      <w:r>
        <w:rPr>
          <w:rFonts w:ascii="Arial" w:hAnsi="Arial" w:cs="Arial"/>
        </w:rPr>
        <w:t>will</w:t>
      </w:r>
      <w:r w:rsidRPr="00F97BF2">
        <w:rPr>
          <w:rFonts w:ascii="Arial" w:hAnsi="Arial" w:cs="Arial"/>
        </w:rPr>
        <w:t xml:space="preserve"> support training delivered by the Specialist </w:t>
      </w:r>
      <w:proofErr w:type="spellStart"/>
      <w:r w:rsidRPr="00F97BF2">
        <w:rPr>
          <w:rFonts w:ascii="Arial" w:hAnsi="Arial" w:cs="Arial"/>
        </w:rPr>
        <w:t>Behaviour</w:t>
      </w:r>
      <w:proofErr w:type="spellEnd"/>
      <w:r w:rsidRPr="00F97BF2">
        <w:rPr>
          <w:rFonts w:ascii="Arial" w:hAnsi="Arial" w:cs="Arial"/>
        </w:rPr>
        <w:t xml:space="preserve"> Support Service and support staff to apply the skills learned.</w:t>
      </w:r>
    </w:p>
    <w:p w:rsidR="004C3363" w:rsidRPr="00F97BF2" w:rsidRDefault="004C3363" w:rsidP="004C3363">
      <w:pPr>
        <w:pStyle w:val="Level1"/>
        <w:numPr>
          <w:ilvl w:val="0"/>
          <w:numId w:val="42"/>
        </w:numPr>
        <w:tabs>
          <w:tab w:val="clear" w:pos="282"/>
          <w:tab w:val="clear" w:pos="720"/>
          <w:tab w:val="clear" w:pos="1212"/>
          <w:tab w:val="clear" w:pos="1440"/>
          <w:tab w:val="left" w:pos="851"/>
          <w:tab w:val="num" w:pos="1418"/>
        </w:tabs>
        <w:spacing w:before="120" w:line="276" w:lineRule="auto"/>
        <w:ind w:left="1418" w:hanging="566"/>
        <w:outlineLvl w:val="9"/>
        <w:rPr>
          <w:rFonts w:ascii="Arial" w:hAnsi="Arial" w:cs="Arial"/>
        </w:rPr>
      </w:pPr>
      <w:r>
        <w:rPr>
          <w:rFonts w:ascii="Arial" w:hAnsi="Arial" w:cs="Arial"/>
        </w:rPr>
        <w:t xml:space="preserve">Ensure </w:t>
      </w:r>
      <w:proofErr w:type="spellStart"/>
      <w:r>
        <w:rPr>
          <w:rFonts w:ascii="Arial" w:hAnsi="Arial" w:cs="Arial"/>
        </w:rPr>
        <w:t>b</w:t>
      </w:r>
      <w:r w:rsidRPr="00F97BF2">
        <w:rPr>
          <w:rFonts w:ascii="Arial" w:hAnsi="Arial" w:cs="Arial"/>
        </w:rPr>
        <w:t>ehaviour</w:t>
      </w:r>
      <w:proofErr w:type="spellEnd"/>
      <w:r w:rsidRPr="00F97BF2">
        <w:rPr>
          <w:rFonts w:ascii="Arial" w:hAnsi="Arial" w:cs="Arial"/>
        </w:rPr>
        <w:t xml:space="preserve"> support plans </w:t>
      </w:r>
      <w:r>
        <w:rPr>
          <w:rFonts w:ascii="Arial" w:hAnsi="Arial" w:cs="Arial"/>
        </w:rPr>
        <w:t>are only</w:t>
      </w:r>
      <w:r w:rsidRPr="00F97BF2">
        <w:rPr>
          <w:rFonts w:ascii="Arial" w:hAnsi="Arial" w:cs="Arial"/>
        </w:rPr>
        <w:t xml:space="preserve"> written by people with specialist skills in </w:t>
      </w:r>
      <w:proofErr w:type="spellStart"/>
      <w:r w:rsidRPr="00F97BF2">
        <w:rPr>
          <w:rFonts w:ascii="Arial" w:hAnsi="Arial" w:cs="Arial"/>
        </w:rPr>
        <w:t>behaviour</w:t>
      </w:r>
      <w:proofErr w:type="spellEnd"/>
      <w:r w:rsidRPr="00F97BF2">
        <w:rPr>
          <w:rFonts w:ascii="Arial" w:hAnsi="Arial" w:cs="Arial"/>
        </w:rPr>
        <w:t xml:space="preserve"> support. Plans must be signed off by a Registered Psychologist who is experienced in the management of challenging </w:t>
      </w:r>
      <w:proofErr w:type="spellStart"/>
      <w:r w:rsidRPr="00F97BF2">
        <w:rPr>
          <w:rFonts w:ascii="Arial" w:hAnsi="Arial" w:cs="Arial"/>
        </w:rPr>
        <w:t>behaviour</w:t>
      </w:r>
      <w:proofErr w:type="spellEnd"/>
      <w:r w:rsidRPr="00F97BF2">
        <w:rPr>
          <w:rFonts w:ascii="Arial" w:hAnsi="Arial" w:cs="Arial"/>
        </w:rPr>
        <w:t xml:space="preserve"> prior to the </w:t>
      </w:r>
      <w:proofErr w:type="spellStart"/>
      <w:r w:rsidRPr="00F97BF2">
        <w:rPr>
          <w:rFonts w:ascii="Arial" w:hAnsi="Arial" w:cs="Arial"/>
        </w:rPr>
        <w:t>behaviour</w:t>
      </w:r>
      <w:proofErr w:type="spellEnd"/>
      <w:r w:rsidRPr="00F97BF2">
        <w:rPr>
          <w:rFonts w:ascii="Arial" w:hAnsi="Arial" w:cs="Arial"/>
        </w:rPr>
        <w:t xml:space="preserve"> support plan commencing.</w:t>
      </w:r>
    </w:p>
    <w:p w:rsidR="004C3363" w:rsidRPr="00F97BF2" w:rsidRDefault="004C3363" w:rsidP="004C3363">
      <w:pPr>
        <w:pStyle w:val="Heading2"/>
        <w:ind w:left="851" w:hanging="851"/>
      </w:pPr>
      <w:r>
        <w:t>Exclu</w:t>
      </w:r>
      <w:r w:rsidRPr="00F97BF2">
        <w:t>ded from purchase price</w:t>
      </w:r>
    </w:p>
    <w:p w:rsidR="004C3363" w:rsidRPr="00C34197" w:rsidRDefault="004C3363" w:rsidP="004C3363">
      <w:pPr>
        <w:pStyle w:val="Heading3"/>
        <w:ind w:left="851" w:hanging="851"/>
        <w:rPr>
          <w:b w:val="0"/>
        </w:rPr>
      </w:pPr>
      <w:r w:rsidRPr="00C34197">
        <w:rPr>
          <w:b w:val="0"/>
        </w:rPr>
        <w:t xml:space="preserve">The following items are excluded from the </w:t>
      </w:r>
      <w:r>
        <w:rPr>
          <w:b w:val="0"/>
        </w:rPr>
        <w:t>purchase</w:t>
      </w:r>
      <w:r w:rsidRPr="00C34197">
        <w:rPr>
          <w:b w:val="0"/>
        </w:rPr>
        <w:t xml:space="preserve"> price.  The Person is responsible for:</w:t>
      </w:r>
    </w:p>
    <w:p w:rsidR="004C3363" w:rsidRPr="00F97BF2" w:rsidRDefault="004C3363" w:rsidP="004C3363">
      <w:pPr>
        <w:numPr>
          <w:ilvl w:val="0"/>
          <w:numId w:val="43"/>
        </w:numPr>
        <w:tabs>
          <w:tab w:val="left" w:pos="6570"/>
        </w:tabs>
        <w:spacing w:before="120" w:after="0"/>
        <w:ind w:left="1418" w:hanging="567"/>
        <w:rPr>
          <w:rFonts w:cs="Arial"/>
          <w:bCs/>
        </w:rPr>
      </w:pPr>
      <w:r w:rsidRPr="00F97BF2">
        <w:rPr>
          <w:rFonts w:cs="Arial"/>
          <w:bCs/>
        </w:rPr>
        <w:t xml:space="preserve">Clothing and personal toiletries, other than ordinary household supplies (e.g. household cleaning supplies </w:t>
      </w:r>
      <w:proofErr w:type="spellStart"/>
      <w:r w:rsidRPr="00F97BF2">
        <w:rPr>
          <w:rFonts w:cs="Arial"/>
          <w:bCs/>
        </w:rPr>
        <w:t>etc</w:t>
      </w:r>
      <w:proofErr w:type="spellEnd"/>
      <w:r w:rsidRPr="00F97BF2">
        <w:rPr>
          <w:rFonts w:cs="Arial"/>
          <w:bCs/>
        </w:rPr>
        <w:t xml:space="preserve">).  However, the </w:t>
      </w:r>
      <w:r>
        <w:rPr>
          <w:rFonts w:cs="Arial"/>
          <w:bCs/>
        </w:rPr>
        <w:t>Provider</w:t>
      </w:r>
      <w:r w:rsidRPr="00F97BF2">
        <w:rPr>
          <w:rFonts w:cs="Arial"/>
          <w:bCs/>
        </w:rPr>
        <w:t xml:space="preserve"> </w:t>
      </w:r>
      <w:r>
        <w:rPr>
          <w:rFonts w:cs="Arial"/>
          <w:bCs/>
        </w:rPr>
        <w:t>will ensure</w:t>
      </w:r>
      <w:r w:rsidRPr="00F97BF2">
        <w:rPr>
          <w:rFonts w:cs="Arial"/>
          <w:bCs/>
        </w:rPr>
        <w:t xml:space="preserve"> these items are purchased by the Person, next of kin or agent as required and that items purchased are consistent with the preferences of the person</w:t>
      </w:r>
    </w:p>
    <w:p w:rsidR="004C3363" w:rsidRPr="00F97BF2" w:rsidRDefault="004C3363" w:rsidP="004C3363">
      <w:pPr>
        <w:numPr>
          <w:ilvl w:val="0"/>
          <w:numId w:val="43"/>
        </w:numPr>
        <w:tabs>
          <w:tab w:val="left" w:pos="6570"/>
        </w:tabs>
        <w:spacing w:before="120" w:after="0"/>
        <w:ind w:left="1418" w:hanging="567"/>
        <w:rPr>
          <w:rFonts w:cs="Arial"/>
          <w:bCs/>
        </w:rPr>
      </w:pPr>
      <w:r>
        <w:rPr>
          <w:rFonts w:cs="Arial"/>
          <w:bCs/>
        </w:rPr>
        <w:lastRenderedPageBreak/>
        <w:t xml:space="preserve">Telecommunications </w:t>
      </w:r>
      <w:r w:rsidRPr="00F97BF2">
        <w:rPr>
          <w:rFonts w:cs="Arial"/>
          <w:bCs/>
        </w:rPr>
        <w:t>made by the Person</w:t>
      </w:r>
    </w:p>
    <w:p w:rsidR="004C3363" w:rsidRPr="00F97BF2" w:rsidRDefault="004C3363" w:rsidP="004C3363">
      <w:pPr>
        <w:numPr>
          <w:ilvl w:val="0"/>
          <w:numId w:val="43"/>
        </w:numPr>
        <w:tabs>
          <w:tab w:val="left" w:pos="6570"/>
        </w:tabs>
        <w:spacing w:before="120" w:after="0"/>
        <w:ind w:left="1418" w:hanging="567"/>
        <w:rPr>
          <w:rFonts w:cs="Arial"/>
          <w:bCs/>
        </w:rPr>
      </w:pPr>
      <w:r w:rsidRPr="00F97BF2">
        <w:rPr>
          <w:rFonts w:cs="Arial"/>
          <w:bCs/>
        </w:rPr>
        <w:t xml:space="preserve">Services such as community dentists, opticians, hairdressers and solicitors. If the costs of these services fall beyond their ability to pay the Person will be supported to negotiate with </w:t>
      </w:r>
      <w:r>
        <w:rPr>
          <w:rFonts w:cs="Arial"/>
          <w:bCs/>
        </w:rPr>
        <w:t>MSD Work and Income</w:t>
      </w:r>
      <w:r w:rsidRPr="00F97BF2">
        <w:rPr>
          <w:rFonts w:cs="Arial"/>
          <w:bCs/>
        </w:rPr>
        <w:t xml:space="preserve"> for access to special funds under their entitlements</w:t>
      </w:r>
    </w:p>
    <w:p w:rsidR="004C3363" w:rsidRPr="00F97BF2" w:rsidRDefault="004C3363" w:rsidP="004C3363">
      <w:pPr>
        <w:numPr>
          <w:ilvl w:val="0"/>
          <w:numId w:val="43"/>
        </w:numPr>
        <w:tabs>
          <w:tab w:val="left" w:pos="6570"/>
        </w:tabs>
        <w:spacing w:before="120" w:after="0"/>
        <w:ind w:left="1418" w:hanging="567"/>
        <w:rPr>
          <w:rFonts w:cs="Arial"/>
          <w:bCs/>
        </w:rPr>
      </w:pPr>
      <w:r>
        <w:rPr>
          <w:rFonts w:cs="Arial"/>
          <w:bCs/>
        </w:rPr>
        <w:t>User p</w:t>
      </w:r>
      <w:r w:rsidRPr="00F97BF2">
        <w:rPr>
          <w:rFonts w:cs="Arial"/>
          <w:bCs/>
        </w:rPr>
        <w:t>art</w:t>
      </w:r>
      <w:r>
        <w:rPr>
          <w:rFonts w:cs="Arial"/>
          <w:bCs/>
        </w:rPr>
        <w:t>-</w:t>
      </w:r>
      <w:r w:rsidRPr="00F97BF2">
        <w:rPr>
          <w:rFonts w:cs="Arial"/>
          <w:bCs/>
        </w:rPr>
        <w:t>charges for pharmaceuticals and medical costs e.g. GP, Medical Specialists</w:t>
      </w:r>
    </w:p>
    <w:p w:rsidR="004C3363" w:rsidRPr="00F97BF2" w:rsidRDefault="004C3363" w:rsidP="004C3363">
      <w:pPr>
        <w:numPr>
          <w:ilvl w:val="0"/>
          <w:numId w:val="43"/>
        </w:numPr>
        <w:tabs>
          <w:tab w:val="left" w:pos="6570"/>
        </w:tabs>
        <w:spacing w:before="120" w:after="0"/>
        <w:ind w:left="1418" w:hanging="567"/>
        <w:rPr>
          <w:rFonts w:cs="Arial"/>
          <w:bCs/>
        </w:rPr>
      </w:pPr>
      <w:r w:rsidRPr="00F97BF2">
        <w:rPr>
          <w:rFonts w:cs="Arial"/>
          <w:bCs/>
        </w:rPr>
        <w:t>Transport costs to family/</w:t>
      </w:r>
      <w:proofErr w:type="spellStart"/>
      <w:r>
        <w:rPr>
          <w:rFonts w:cs="Arial"/>
          <w:bCs/>
        </w:rPr>
        <w:t>whānau</w:t>
      </w:r>
      <w:proofErr w:type="spellEnd"/>
      <w:r w:rsidRPr="00F97BF2">
        <w:rPr>
          <w:rFonts w:cs="Arial"/>
          <w:bCs/>
        </w:rPr>
        <w:t>/guardian visits outside their local community.</w:t>
      </w:r>
    </w:p>
    <w:p w:rsidR="004C3363" w:rsidRPr="00C34197" w:rsidRDefault="004C3363" w:rsidP="004C3363">
      <w:pPr>
        <w:pStyle w:val="Heading3"/>
        <w:spacing w:line="276" w:lineRule="auto"/>
        <w:ind w:left="851" w:hanging="851"/>
        <w:rPr>
          <w:b w:val="0"/>
        </w:rPr>
      </w:pPr>
      <w:r w:rsidRPr="00C34197">
        <w:rPr>
          <w:b w:val="0"/>
        </w:rPr>
        <w:t xml:space="preserve">The following items are generally purchased by the Ministry through a separate service agreement, or another service purchaser.  However the Provider </w:t>
      </w:r>
      <w:r>
        <w:rPr>
          <w:b w:val="0"/>
        </w:rPr>
        <w:t>will</w:t>
      </w:r>
      <w:r w:rsidRPr="00C34197">
        <w:rPr>
          <w:b w:val="0"/>
        </w:rPr>
        <w:t xml:space="preserve"> ensure the Person has access to:</w:t>
      </w:r>
    </w:p>
    <w:p w:rsidR="004C3363" w:rsidRPr="00F97BF2" w:rsidRDefault="004C3363" w:rsidP="004C3363">
      <w:pPr>
        <w:numPr>
          <w:ilvl w:val="0"/>
          <w:numId w:val="44"/>
        </w:numPr>
        <w:tabs>
          <w:tab w:val="left" w:pos="6570"/>
        </w:tabs>
        <w:spacing w:before="120" w:after="0"/>
        <w:ind w:left="1418" w:hanging="567"/>
        <w:rPr>
          <w:rFonts w:cs="Arial"/>
          <w:bCs/>
        </w:rPr>
      </w:pPr>
      <w:r w:rsidRPr="00F97BF2">
        <w:rPr>
          <w:rFonts w:cs="Arial"/>
          <w:bCs/>
          <w:spacing w:val="-3"/>
        </w:rPr>
        <w:t>E</w:t>
      </w:r>
      <w:r w:rsidRPr="00F97BF2">
        <w:rPr>
          <w:rFonts w:cs="Arial"/>
          <w:bCs/>
        </w:rPr>
        <w:t>ducational services and travel to those services as funded through the Ministry of Education</w:t>
      </w:r>
    </w:p>
    <w:p w:rsidR="004C3363" w:rsidRDefault="004C3363" w:rsidP="004C3363">
      <w:pPr>
        <w:numPr>
          <w:ilvl w:val="0"/>
          <w:numId w:val="44"/>
        </w:numPr>
        <w:tabs>
          <w:tab w:val="left" w:pos="6570"/>
        </w:tabs>
        <w:spacing w:before="120" w:after="0"/>
        <w:ind w:left="1418" w:hanging="567"/>
        <w:rPr>
          <w:rFonts w:cs="Arial"/>
          <w:bCs/>
        </w:rPr>
      </w:pPr>
      <w:r w:rsidRPr="00F97BF2">
        <w:rPr>
          <w:rFonts w:cs="Arial"/>
          <w:bCs/>
        </w:rPr>
        <w:t>Specialist dental services as funded directly by the Ministry of Health through District Health Boards (DHB) or directly with dental practitioners for specialist dental services requiring general anaesthetic</w:t>
      </w:r>
    </w:p>
    <w:p w:rsidR="004C3363" w:rsidRPr="00F97BF2" w:rsidRDefault="004C3363" w:rsidP="004C3363">
      <w:pPr>
        <w:numPr>
          <w:ilvl w:val="0"/>
          <w:numId w:val="44"/>
        </w:numPr>
        <w:tabs>
          <w:tab w:val="left" w:pos="6570"/>
        </w:tabs>
        <w:spacing w:before="120" w:after="0"/>
        <w:ind w:left="1418" w:hanging="567"/>
        <w:rPr>
          <w:rFonts w:cs="Arial"/>
          <w:bCs/>
        </w:rPr>
      </w:pPr>
      <w:r>
        <w:rPr>
          <w:rFonts w:cs="Arial"/>
          <w:bCs/>
        </w:rPr>
        <w:t>Incontinence supplies (these are funded by DHBs</w:t>
      </w:r>
      <w:r>
        <w:rPr>
          <w:rStyle w:val="FootnoteReference"/>
          <w:rFonts w:cs="Arial"/>
          <w:bCs/>
        </w:rPr>
        <w:footnoteReference w:id="1"/>
      </w:r>
      <w:r>
        <w:rPr>
          <w:rFonts w:cs="Arial"/>
          <w:bCs/>
        </w:rPr>
        <w:t>)</w:t>
      </w:r>
    </w:p>
    <w:p w:rsidR="004C3363" w:rsidRPr="00F97BF2" w:rsidRDefault="004C3363" w:rsidP="004C3363">
      <w:pPr>
        <w:numPr>
          <w:ilvl w:val="0"/>
          <w:numId w:val="44"/>
        </w:numPr>
        <w:tabs>
          <w:tab w:val="left" w:pos="6570"/>
        </w:tabs>
        <w:spacing w:before="120" w:after="0"/>
        <w:ind w:left="1418" w:hanging="567"/>
        <w:rPr>
          <w:rFonts w:cs="Arial"/>
          <w:bCs/>
        </w:rPr>
      </w:pPr>
      <w:r w:rsidRPr="00F97BF2">
        <w:rPr>
          <w:rFonts w:cs="Arial"/>
          <w:bCs/>
        </w:rPr>
        <w:t>Specialist behaviour support service</w:t>
      </w:r>
    </w:p>
    <w:p w:rsidR="004C3363" w:rsidRPr="00F97BF2" w:rsidRDefault="004C3363" w:rsidP="004C3363">
      <w:pPr>
        <w:numPr>
          <w:ilvl w:val="0"/>
          <w:numId w:val="44"/>
        </w:numPr>
        <w:tabs>
          <w:tab w:val="left" w:pos="6570"/>
        </w:tabs>
        <w:spacing w:before="120" w:after="0"/>
        <w:ind w:left="1418" w:hanging="567"/>
        <w:rPr>
          <w:rFonts w:cs="Arial"/>
          <w:bCs/>
        </w:rPr>
      </w:pPr>
      <w:r>
        <w:rPr>
          <w:rFonts w:cs="Arial"/>
          <w:bCs/>
        </w:rPr>
        <w:t>Day programmes</w:t>
      </w:r>
    </w:p>
    <w:p w:rsidR="004C3363" w:rsidRPr="00875C93" w:rsidRDefault="004C3363" w:rsidP="004C3363">
      <w:pPr>
        <w:numPr>
          <w:ilvl w:val="0"/>
          <w:numId w:val="44"/>
        </w:numPr>
        <w:tabs>
          <w:tab w:val="left" w:pos="6570"/>
        </w:tabs>
        <w:spacing w:before="120" w:after="0"/>
        <w:ind w:left="1418" w:hanging="567"/>
        <w:rPr>
          <w:rFonts w:cs="Arial"/>
          <w:iCs/>
          <w:spacing w:val="-3"/>
        </w:rPr>
      </w:pPr>
      <w:r w:rsidRPr="00875C93">
        <w:rPr>
          <w:rFonts w:cs="Arial"/>
          <w:bCs/>
        </w:rPr>
        <w:t>Other personal health services such as District Nursing.</w:t>
      </w:r>
    </w:p>
    <w:p w:rsidR="004C3363" w:rsidRPr="00F97BF2" w:rsidRDefault="004C3363" w:rsidP="004C3363">
      <w:pPr>
        <w:spacing w:after="0"/>
        <w:ind w:left="720"/>
        <w:rPr>
          <w:rFonts w:cs="Arial"/>
          <w:bCs/>
        </w:rPr>
      </w:pPr>
    </w:p>
    <w:p w:rsidR="004C3363" w:rsidRPr="00E14E89" w:rsidRDefault="004C3363" w:rsidP="004C3363">
      <w:pPr>
        <w:spacing w:after="0"/>
        <w:ind w:left="709"/>
        <w:rPr>
          <w:rFonts w:cs="Arial"/>
          <w:b/>
          <w:bCs/>
          <w:sz w:val="32"/>
        </w:rPr>
      </w:pPr>
      <w:r w:rsidRPr="002D293A">
        <w:rPr>
          <w:rFonts w:cs="Arial"/>
          <w:b/>
          <w:bCs/>
        </w:rPr>
        <w:t>Note:</w:t>
      </w:r>
      <w:r w:rsidRPr="00F97BF2">
        <w:rPr>
          <w:rFonts w:cs="Arial"/>
          <w:bCs/>
        </w:rPr>
        <w:t xml:space="preserve"> </w:t>
      </w:r>
      <w:r>
        <w:rPr>
          <w:rFonts w:cs="Arial"/>
          <w:bCs/>
        </w:rPr>
        <w:t>T</w:t>
      </w:r>
      <w:r w:rsidRPr="00F97BF2">
        <w:rPr>
          <w:rFonts w:cs="Arial"/>
          <w:bCs/>
        </w:rPr>
        <w:t xml:space="preserve">he </w:t>
      </w:r>
      <w:r>
        <w:rPr>
          <w:rFonts w:cs="Arial"/>
          <w:bCs/>
        </w:rPr>
        <w:t>Provider</w:t>
      </w:r>
      <w:r w:rsidRPr="00F97BF2">
        <w:rPr>
          <w:rFonts w:cs="Arial"/>
          <w:bCs/>
        </w:rPr>
        <w:t xml:space="preserve"> may be required to support the implementation of plans or strategies developed by these other services, such as implementation of a Behaviour Support Plan.</w:t>
      </w:r>
    </w:p>
    <w:p w:rsidR="004C3363" w:rsidRDefault="004C3363" w:rsidP="004C3363">
      <w:pPr>
        <w:pStyle w:val="Heading2"/>
        <w:tabs>
          <w:tab w:val="left" w:pos="851"/>
        </w:tabs>
        <w:ind w:left="851" w:hanging="851"/>
      </w:pPr>
      <w:r w:rsidRPr="00E14E89">
        <w:t>Complaints Resolution</w:t>
      </w:r>
    </w:p>
    <w:p w:rsidR="004C3363" w:rsidRPr="00C34197" w:rsidRDefault="004C3363" w:rsidP="004C3363">
      <w:pPr>
        <w:pStyle w:val="Heading3"/>
        <w:ind w:left="851" w:hanging="851"/>
        <w:rPr>
          <w:b w:val="0"/>
        </w:rPr>
      </w:pPr>
      <w:r w:rsidRPr="00C34197">
        <w:rPr>
          <w:b w:val="0"/>
        </w:rPr>
        <w:t>To maintain a harmonious and friendly environment, the Provider will ensure:</w:t>
      </w:r>
    </w:p>
    <w:p w:rsidR="004C3363" w:rsidRPr="00F97BF2" w:rsidRDefault="004C3363" w:rsidP="004C3363">
      <w:pPr>
        <w:pStyle w:val="BodyTextIndent"/>
        <w:numPr>
          <w:ilvl w:val="0"/>
          <w:numId w:val="45"/>
        </w:numPr>
        <w:tabs>
          <w:tab w:val="clear" w:pos="2487"/>
        </w:tabs>
        <w:spacing w:before="120" w:after="0"/>
        <w:ind w:left="1418" w:hanging="567"/>
        <w:rPr>
          <w:rFonts w:cs="Arial"/>
        </w:rPr>
      </w:pPr>
      <w:r w:rsidRPr="00F97BF2">
        <w:rPr>
          <w:rFonts w:cs="Arial"/>
        </w:rPr>
        <w:t xml:space="preserve">There is a process to resolve the complaints or air any grievances either between People or between the </w:t>
      </w:r>
      <w:r>
        <w:rPr>
          <w:rFonts w:cs="Arial"/>
        </w:rPr>
        <w:t>Provider</w:t>
      </w:r>
      <w:r w:rsidRPr="00F97BF2">
        <w:rPr>
          <w:rFonts w:cs="Arial"/>
        </w:rPr>
        <w:t xml:space="preserve"> and other Person(s), Family/</w:t>
      </w:r>
      <w:proofErr w:type="spellStart"/>
      <w:r w:rsidRPr="00F97BF2">
        <w:rPr>
          <w:rFonts w:cs="Arial"/>
        </w:rPr>
        <w:t>Whānau</w:t>
      </w:r>
      <w:proofErr w:type="spellEnd"/>
      <w:r w:rsidRPr="00F97BF2">
        <w:rPr>
          <w:rFonts w:cs="Arial"/>
        </w:rPr>
        <w:t xml:space="preserve"> and </w:t>
      </w:r>
      <w:r>
        <w:rPr>
          <w:rFonts w:cs="Arial"/>
        </w:rPr>
        <w:t xml:space="preserve">other </w:t>
      </w:r>
      <w:r w:rsidRPr="00F97BF2">
        <w:rPr>
          <w:rFonts w:cs="Arial"/>
        </w:rPr>
        <w:t>people</w:t>
      </w:r>
      <w:r>
        <w:rPr>
          <w:rFonts w:cs="Arial"/>
        </w:rPr>
        <w:t xml:space="preserve"> significant to the Person. People, family/</w:t>
      </w:r>
      <w:proofErr w:type="spellStart"/>
      <w:r>
        <w:rPr>
          <w:rFonts w:cs="Arial"/>
        </w:rPr>
        <w:t>whānau</w:t>
      </w:r>
      <w:proofErr w:type="spellEnd"/>
      <w:r>
        <w:rPr>
          <w:rFonts w:cs="Arial"/>
        </w:rPr>
        <w:t xml:space="preserve"> </w:t>
      </w:r>
      <w:proofErr w:type="gramStart"/>
      <w:r>
        <w:rPr>
          <w:rFonts w:cs="Arial"/>
        </w:rPr>
        <w:t>are</w:t>
      </w:r>
      <w:proofErr w:type="gramEnd"/>
      <w:r>
        <w:rPr>
          <w:rFonts w:cs="Arial"/>
        </w:rPr>
        <w:t xml:space="preserve"> aware and know how to access the Provider’s complaints process.</w:t>
      </w:r>
    </w:p>
    <w:p w:rsidR="004C3363" w:rsidRDefault="004C3363" w:rsidP="004C3363">
      <w:pPr>
        <w:pStyle w:val="BodyTextIndent"/>
        <w:numPr>
          <w:ilvl w:val="0"/>
          <w:numId w:val="45"/>
        </w:numPr>
        <w:tabs>
          <w:tab w:val="clear" w:pos="2487"/>
        </w:tabs>
        <w:spacing w:before="120" w:after="0"/>
        <w:ind w:left="1418" w:hanging="567"/>
        <w:rPr>
          <w:rFonts w:cs="Arial"/>
        </w:rPr>
      </w:pPr>
      <w:r w:rsidRPr="00F97BF2">
        <w:rPr>
          <w:rFonts w:cs="Arial"/>
        </w:rPr>
        <w:t xml:space="preserve">There </w:t>
      </w:r>
      <w:r>
        <w:rPr>
          <w:rFonts w:cs="Arial"/>
        </w:rPr>
        <w:t>is</w:t>
      </w:r>
      <w:r w:rsidRPr="00F97BF2">
        <w:rPr>
          <w:rFonts w:cs="Arial"/>
        </w:rPr>
        <w:t xml:space="preserve"> mediation support available if the parties are unable to resolve the complaint through the above forum. The mediator should be agreeable to both parties.</w:t>
      </w:r>
      <w:r w:rsidRPr="00335355">
        <w:rPr>
          <w:rFonts w:cs="Arial"/>
        </w:rPr>
        <w:t xml:space="preserve"> </w:t>
      </w:r>
      <w:r>
        <w:rPr>
          <w:rFonts w:cs="Arial"/>
        </w:rPr>
        <w:t xml:space="preserve">As part of the complaints process People, </w:t>
      </w:r>
      <w:r>
        <w:rPr>
          <w:rFonts w:cs="Arial"/>
        </w:rPr>
        <w:lastRenderedPageBreak/>
        <w:t>family/</w:t>
      </w:r>
      <w:proofErr w:type="spellStart"/>
      <w:r>
        <w:rPr>
          <w:rFonts w:cs="Arial"/>
        </w:rPr>
        <w:t>whānau</w:t>
      </w:r>
      <w:proofErr w:type="spellEnd"/>
      <w:r>
        <w:rPr>
          <w:rFonts w:cs="Arial"/>
        </w:rPr>
        <w:t xml:space="preserve"> must be made aware of other avenues they can approach with their concern should a satisfactory resolution be unable to be reached.</w:t>
      </w:r>
    </w:p>
    <w:p w:rsidR="004C3363" w:rsidRDefault="004C3363" w:rsidP="004C3363">
      <w:pPr>
        <w:pStyle w:val="BodyTextIndent"/>
        <w:numPr>
          <w:ilvl w:val="0"/>
          <w:numId w:val="45"/>
        </w:numPr>
        <w:tabs>
          <w:tab w:val="clear" w:pos="2487"/>
        </w:tabs>
        <w:spacing w:before="120" w:after="0"/>
        <w:ind w:left="1418" w:hanging="567"/>
        <w:rPr>
          <w:rFonts w:cs="Arial"/>
        </w:rPr>
      </w:pPr>
      <w:r w:rsidRPr="00F97BF2">
        <w:rPr>
          <w:rFonts w:cs="Arial"/>
        </w:rPr>
        <w:t xml:space="preserve">People have support to access independent advocacy services. People are informed they have the right to an advocate or support person to help them express their wishes (especially those who cannot speak for themselves), and </w:t>
      </w:r>
      <w:r>
        <w:rPr>
          <w:rFonts w:cs="Arial"/>
        </w:rPr>
        <w:t xml:space="preserve">the Provider will </w:t>
      </w:r>
      <w:r w:rsidRPr="00F97BF2">
        <w:rPr>
          <w:rFonts w:cs="Arial"/>
        </w:rPr>
        <w:t xml:space="preserve">support </w:t>
      </w:r>
      <w:r>
        <w:rPr>
          <w:rFonts w:cs="Arial"/>
        </w:rPr>
        <w:t xml:space="preserve">the Person to </w:t>
      </w:r>
      <w:r w:rsidRPr="00F97BF2">
        <w:rPr>
          <w:rFonts w:cs="Arial"/>
        </w:rPr>
        <w:t xml:space="preserve">access </w:t>
      </w:r>
      <w:r>
        <w:rPr>
          <w:rFonts w:cs="Arial"/>
        </w:rPr>
        <w:t xml:space="preserve">advocacy </w:t>
      </w:r>
      <w:r w:rsidRPr="00F97BF2">
        <w:rPr>
          <w:rFonts w:cs="Arial"/>
        </w:rPr>
        <w:t>of their choice. The support/advocacy may be accessed through a Disabled Persons’ Organisation, Health and Disability Commission Advocacy provider, friends and family, other residents or other sources.</w:t>
      </w:r>
    </w:p>
    <w:p w:rsidR="004C3363" w:rsidRDefault="004C3363" w:rsidP="004C3363">
      <w:pPr>
        <w:pStyle w:val="Heading2"/>
        <w:ind w:left="851" w:hanging="851"/>
      </w:pPr>
      <w:r w:rsidRPr="00F97BF2">
        <w:t xml:space="preserve">Purchase Units </w:t>
      </w:r>
    </w:p>
    <w:p w:rsidR="004C3363" w:rsidRPr="00674CFA" w:rsidRDefault="004C3363" w:rsidP="004C3363">
      <w:pPr>
        <w:pStyle w:val="Heading3"/>
        <w:spacing w:line="276" w:lineRule="auto"/>
        <w:ind w:left="851" w:hanging="851"/>
        <w:rPr>
          <w:b w:val="0"/>
          <w:szCs w:val="26"/>
        </w:rPr>
      </w:pPr>
      <w:r w:rsidRPr="00C34197">
        <w:rPr>
          <w:b w:val="0"/>
          <w:szCs w:val="24"/>
          <w:lang w:val="en-US"/>
        </w:rPr>
        <w:t xml:space="preserve">Purchase Units are defined in the </w:t>
      </w:r>
      <w:r>
        <w:rPr>
          <w:b w:val="0"/>
          <w:szCs w:val="24"/>
          <w:lang w:val="en-US"/>
        </w:rPr>
        <w:t xml:space="preserve">joint DHB and </w:t>
      </w:r>
      <w:r w:rsidRPr="00C34197">
        <w:rPr>
          <w:b w:val="0"/>
          <w:szCs w:val="24"/>
          <w:lang w:val="en-US"/>
        </w:rPr>
        <w:t>Ministry of Health’s Nationwide Service Framework Purchase Unit Data Dictionary</w:t>
      </w:r>
      <w:r>
        <w:rPr>
          <w:b w:val="0"/>
          <w:szCs w:val="24"/>
          <w:lang w:val="en-US"/>
        </w:rPr>
        <w:t xml:space="preserve"> published on </w:t>
      </w:r>
      <w:hyperlink r:id="rId12" w:history="1">
        <w:r w:rsidRPr="002D07BA">
          <w:rPr>
            <w:rStyle w:val="Hyperlink"/>
            <w:b w:val="0"/>
            <w:szCs w:val="24"/>
            <w:lang w:val="en-US"/>
          </w:rPr>
          <w:t>http://nsfl.health.govt.nz/purchase-units</w:t>
        </w:r>
      </w:hyperlink>
    </w:p>
    <w:p w:rsidR="004C3363" w:rsidRPr="00C34197" w:rsidRDefault="004C3363" w:rsidP="004C3363">
      <w:pPr>
        <w:pStyle w:val="Heading3"/>
        <w:spacing w:line="276" w:lineRule="auto"/>
        <w:ind w:left="851" w:hanging="851"/>
        <w:rPr>
          <w:b w:val="0"/>
          <w:szCs w:val="26"/>
        </w:rPr>
      </w:pPr>
      <w:r w:rsidRPr="00C34197">
        <w:rPr>
          <w:b w:val="0"/>
          <w:szCs w:val="24"/>
          <w:lang w:val="en-US"/>
        </w:rPr>
        <w:t>The following Purchase Unit</w:t>
      </w:r>
      <w:r>
        <w:rPr>
          <w:b w:val="0"/>
          <w:szCs w:val="24"/>
          <w:lang w:val="en-US"/>
        </w:rPr>
        <w:t>s apply to this Service.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418"/>
        <w:gridCol w:w="2126"/>
        <w:gridCol w:w="3969"/>
        <w:gridCol w:w="1843"/>
      </w:tblGrid>
      <w:tr w:rsidR="004C3363" w:rsidRPr="00F97BF2" w:rsidTr="00441851">
        <w:tc>
          <w:tcPr>
            <w:tcW w:w="1418" w:type="dxa"/>
          </w:tcPr>
          <w:p w:rsidR="004C3363" w:rsidRPr="00F97BF2" w:rsidRDefault="004C3363" w:rsidP="00441851">
            <w:pPr>
              <w:pStyle w:val="BodyText"/>
              <w:spacing w:after="0"/>
              <w:jc w:val="left"/>
              <w:rPr>
                <w:rFonts w:ascii="Arial" w:hAnsi="Arial" w:cs="Arial"/>
                <w:b/>
                <w:lang w:val="en-GB"/>
              </w:rPr>
            </w:pPr>
            <w:bookmarkStart w:id="13" w:name="Table12"/>
            <w:r w:rsidRPr="00F97BF2">
              <w:rPr>
                <w:rFonts w:ascii="Arial" w:hAnsi="Arial" w:cs="Arial"/>
                <w:b/>
                <w:lang w:val="en-GB"/>
              </w:rPr>
              <w:t>Purchase Unit Code</w:t>
            </w:r>
          </w:p>
        </w:tc>
        <w:tc>
          <w:tcPr>
            <w:tcW w:w="2126" w:type="dxa"/>
          </w:tcPr>
          <w:p w:rsidR="004C3363" w:rsidRPr="00F97BF2" w:rsidRDefault="004C3363" w:rsidP="00441851">
            <w:pPr>
              <w:pStyle w:val="BodyText"/>
              <w:spacing w:after="0"/>
              <w:jc w:val="left"/>
              <w:rPr>
                <w:rFonts w:ascii="Arial" w:hAnsi="Arial" w:cs="Arial"/>
                <w:b/>
                <w:lang w:val="en-GB"/>
              </w:rPr>
            </w:pPr>
            <w:r w:rsidRPr="00F97BF2">
              <w:rPr>
                <w:rFonts w:ascii="Arial" w:hAnsi="Arial" w:cs="Arial"/>
                <w:b/>
                <w:lang w:val="en-GB"/>
              </w:rPr>
              <w:t>Purchase Unit Description</w:t>
            </w:r>
          </w:p>
        </w:tc>
        <w:tc>
          <w:tcPr>
            <w:tcW w:w="3969" w:type="dxa"/>
          </w:tcPr>
          <w:p w:rsidR="004C3363" w:rsidRDefault="004C3363" w:rsidP="00441851">
            <w:pPr>
              <w:pStyle w:val="BodyText"/>
              <w:spacing w:after="0"/>
              <w:jc w:val="left"/>
              <w:rPr>
                <w:rFonts w:ascii="Arial" w:hAnsi="Arial" w:cs="Arial"/>
                <w:b/>
                <w:lang w:val="en-GB"/>
              </w:rPr>
            </w:pPr>
            <w:r>
              <w:rPr>
                <w:rFonts w:ascii="Arial" w:hAnsi="Arial" w:cs="Arial"/>
                <w:b/>
                <w:lang w:val="en-GB"/>
              </w:rPr>
              <w:t>Purchase Unit Definition</w:t>
            </w:r>
          </w:p>
        </w:tc>
        <w:tc>
          <w:tcPr>
            <w:tcW w:w="1843" w:type="dxa"/>
          </w:tcPr>
          <w:p w:rsidR="004C3363" w:rsidRPr="00F97BF2" w:rsidRDefault="004C3363" w:rsidP="00441851">
            <w:pPr>
              <w:pStyle w:val="BodyText"/>
              <w:spacing w:after="0"/>
              <w:jc w:val="left"/>
              <w:rPr>
                <w:rFonts w:ascii="Arial" w:hAnsi="Arial" w:cs="Arial"/>
                <w:b/>
                <w:lang w:val="en-GB"/>
              </w:rPr>
            </w:pPr>
            <w:r>
              <w:rPr>
                <w:rFonts w:ascii="Arial" w:hAnsi="Arial" w:cs="Arial"/>
                <w:b/>
                <w:lang w:val="en-GB"/>
              </w:rPr>
              <w:t xml:space="preserve">Unit of </w:t>
            </w:r>
            <w:r w:rsidRPr="00F97BF2">
              <w:rPr>
                <w:rFonts w:ascii="Arial" w:hAnsi="Arial" w:cs="Arial"/>
                <w:b/>
                <w:lang w:val="en-GB"/>
              </w:rPr>
              <w:t>Measure</w:t>
            </w:r>
          </w:p>
        </w:tc>
      </w:tr>
      <w:tr w:rsidR="004C3363" w:rsidRPr="00F97BF2" w:rsidTr="00441851">
        <w:tc>
          <w:tcPr>
            <w:tcW w:w="1418" w:type="dxa"/>
          </w:tcPr>
          <w:p w:rsidR="004C3363" w:rsidRPr="00F97BF2" w:rsidRDefault="004C3363" w:rsidP="00441851">
            <w:pPr>
              <w:pStyle w:val="BodyText"/>
              <w:spacing w:after="0"/>
              <w:jc w:val="left"/>
              <w:rPr>
                <w:rFonts w:ascii="Arial" w:hAnsi="Arial" w:cs="Arial"/>
                <w:lang w:val="en-GB"/>
              </w:rPr>
            </w:pPr>
            <w:r w:rsidRPr="00F97BF2">
              <w:rPr>
                <w:rFonts w:ascii="Arial" w:hAnsi="Arial" w:cs="Arial"/>
                <w:lang w:val="en-GB"/>
              </w:rPr>
              <w:t>DSS1030</w:t>
            </w:r>
          </w:p>
        </w:tc>
        <w:tc>
          <w:tcPr>
            <w:tcW w:w="2126" w:type="dxa"/>
          </w:tcPr>
          <w:p w:rsidR="004C3363" w:rsidRPr="00F97BF2" w:rsidRDefault="004C3363" w:rsidP="00441851">
            <w:pPr>
              <w:pStyle w:val="BodyText"/>
              <w:spacing w:after="0"/>
              <w:jc w:val="left"/>
              <w:rPr>
                <w:rFonts w:ascii="Arial" w:hAnsi="Arial" w:cs="Arial"/>
                <w:lang w:val="en-GB"/>
              </w:rPr>
            </w:pPr>
            <w:r>
              <w:rPr>
                <w:rFonts w:ascii="Arial" w:hAnsi="Arial" w:cs="Arial"/>
                <w:lang w:val="en-GB"/>
              </w:rPr>
              <w:t>Residential Care: Community: Physical Disability</w:t>
            </w:r>
          </w:p>
        </w:tc>
        <w:tc>
          <w:tcPr>
            <w:tcW w:w="3969" w:type="dxa"/>
          </w:tcPr>
          <w:p w:rsidR="004C3363" w:rsidRDefault="004C3363" w:rsidP="00441851">
            <w:pPr>
              <w:pStyle w:val="BodyText"/>
              <w:spacing w:after="0"/>
              <w:jc w:val="left"/>
              <w:rPr>
                <w:rFonts w:ascii="Arial" w:hAnsi="Arial" w:cs="Arial"/>
                <w:lang w:val="en-GB"/>
              </w:rPr>
            </w:pPr>
            <w:r w:rsidRPr="00674CFA">
              <w:rPr>
                <w:rFonts w:ascii="Arial" w:hAnsi="Arial" w:cs="Arial"/>
                <w:lang w:val="en-GB"/>
              </w:rPr>
              <w:t>Residential Care services that provide short and long term care in the community setting for clients with a lifelong physical disability.</w:t>
            </w:r>
          </w:p>
        </w:tc>
        <w:tc>
          <w:tcPr>
            <w:tcW w:w="1843" w:type="dxa"/>
          </w:tcPr>
          <w:p w:rsidR="004C3363" w:rsidRPr="00F97BF2" w:rsidRDefault="004C3363" w:rsidP="00441851">
            <w:pPr>
              <w:pStyle w:val="BodyText"/>
              <w:spacing w:after="0"/>
              <w:jc w:val="left"/>
              <w:rPr>
                <w:rFonts w:ascii="Arial" w:hAnsi="Arial" w:cs="Arial"/>
                <w:lang w:val="en-GB"/>
              </w:rPr>
            </w:pPr>
            <w:r>
              <w:rPr>
                <w:rFonts w:ascii="Arial" w:hAnsi="Arial" w:cs="Arial"/>
                <w:lang w:val="en-GB"/>
              </w:rPr>
              <w:t>Occupied bed day</w:t>
            </w:r>
          </w:p>
        </w:tc>
      </w:tr>
      <w:tr w:rsidR="004C3363" w:rsidRPr="00F97BF2" w:rsidTr="00441851">
        <w:tc>
          <w:tcPr>
            <w:tcW w:w="1418" w:type="dxa"/>
          </w:tcPr>
          <w:p w:rsidR="004C3363" w:rsidRPr="00F97BF2" w:rsidRDefault="004C3363" w:rsidP="00441851">
            <w:pPr>
              <w:pStyle w:val="BodyText"/>
              <w:spacing w:after="0"/>
              <w:jc w:val="left"/>
              <w:rPr>
                <w:rFonts w:ascii="Arial" w:hAnsi="Arial" w:cs="Arial"/>
                <w:lang w:val="en-GB"/>
              </w:rPr>
            </w:pPr>
            <w:r w:rsidRPr="00F97BF2">
              <w:rPr>
                <w:rFonts w:ascii="Arial" w:hAnsi="Arial" w:cs="Arial"/>
                <w:lang w:val="en-GB"/>
              </w:rPr>
              <w:t>DSS1031</w:t>
            </w:r>
          </w:p>
        </w:tc>
        <w:tc>
          <w:tcPr>
            <w:tcW w:w="2126" w:type="dxa"/>
          </w:tcPr>
          <w:p w:rsidR="004C3363" w:rsidRPr="00F97BF2" w:rsidRDefault="004C3363" w:rsidP="00441851">
            <w:pPr>
              <w:pStyle w:val="BodyText"/>
              <w:spacing w:after="0"/>
              <w:jc w:val="left"/>
              <w:rPr>
                <w:rFonts w:ascii="Arial" w:hAnsi="Arial" w:cs="Arial"/>
                <w:lang w:val="en-GB"/>
              </w:rPr>
            </w:pPr>
            <w:r>
              <w:rPr>
                <w:rFonts w:ascii="Arial" w:hAnsi="Arial" w:cs="Arial"/>
                <w:lang w:val="en-GB"/>
              </w:rPr>
              <w:t>Residential Care: Community: Intellectual Disability</w:t>
            </w:r>
          </w:p>
        </w:tc>
        <w:tc>
          <w:tcPr>
            <w:tcW w:w="3969" w:type="dxa"/>
          </w:tcPr>
          <w:p w:rsidR="004C3363" w:rsidRDefault="004C3363" w:rsidP="00441851">
            <w:pPr>
              <w:pStyle w:val="BodyText"/>
              <w:spacing w:after="0"/>
              <w:jc w:val="left"/>
              <w:rPr>
                <w:rFonts w:ascii="Arial" w:hAnsi="Arial" w:cs="Arial"/>
                <w:lang w:val="en-GB"/>
              </w:rPr>
            </w:pPr>
            <w:r w:rsidRPr="00674CFA">
              <w:rPr>
                <w:rFonts w:ascii="Arial" w:hAnsi="Arial" w:cs="Arial"/>
                <w:lang w:val="en-GB"/>
              </w:rPr>
              <w:t>Residential Care services that provide short and long term care in the community setting for clients with a lifelong intellectual disability.</w:t>
            </w:r>
          </w:p>
        </w:tc>
        <w:tc>
          <w:tcPr>
            <w:tcW w:w="1843" w:type="dxa"/>
          </w:tcPr>
          <w:p w:rsidR="004C3363" w:rsidRPr="00F97BF2" w:rsidRDefault="004C3363" w:rsidP="00441851">
            <w:pPr>
              <w:pStyle w:val="BodyText"/>
              <w:spacing w:after="0"/>
              <w:jc w:val="left"/>
              <w:rPr>
                <w:rFonts w:ascii="Arial" w:hAnsi="Arial" w:cs="Arial"/>
                <w:lang w:val="en-GB"/>
              </w:rPr>
            </w:pPr>
            <w:r>
              <w:rPr>
                <w:rFonts w:ascii="Arial" w:hAnsi="Arial" w:cs="Arial"/>
                <w:lang w:val="en-GB"/>
              </w:rPr>
              <w:t>Occupied bed day</w:t>
            </w:r>
          </w:p>
        </w:tc>
      </w:tr>
    </w:tbl>
    <w:p w:rsidR="004C3363" w:rsidRDefault="004C3363" w:rsidP="004C3363"/>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418"/>
        <w:gridCol w:w="7938"/>
      </w:tblGrid>
      <w:tr w:rsidR="004C3363" w:rsidRPr="00F97BF2" w:rsidTr="00441851">
        <w:tc>
          <w:tcPr>
            <w:tcW w:w="1418" w:type="dxa"/>
          </w:tcPr>
          <w:p w:rsidR="004C3363" w:rsidRPr="00674CFA" w:rsidRDefault="004C3363" w:rsidP="00441851">
            <w:pPr>
              <w:pStyle w:val="BodyText"/>
              <w:spacing w:after="0"/>
              <w:jc w:val="left"/>
              <w:rPr>
                <w:rFonts w:ascii="Arial" w:hAnsi="Arial" w:cs="Arial"/>
                <w:b/>
                <w:lang w:val="en-GB"/>
              </w:rPr>
            </w:pPr>
            <w:r w:rsidRPr="00674CFA">
              <w:rPr>
                <w:rFonts w:ascii="Arial" w:hAnsi="Arial" w:cs="Arial"/>
                <w:b/>
                <w:lang w:val="en-GB"/>
              </w:rPr>
              <w:t>Unit of Measure Definition</w:t>
            </w:r>
          </w:p>
        </w:tc>
        <w:tc>
          <w:tcPr>
            <w:tcW w:w="7938" w:type="dxa"/>
          </w:tcPr>
          <w:p w:rsidR="004C3363" w:rsidRPr="00674CFA" w:rsidRDefault="004C3363" w:rsidP="00441851">
            <w:pPr>
              <w:pStyle w:val="BodyText"/>
              <w:spacing w:after="0"/>
              <w:jc w:val="left"/>
              <w:rPr>
                <w:rFonts w:ascii="Arial" w:hAnsi="Arial" w:cs="Arial"/>
                <w:b/>
              </w:rPr>
            </w:pPr>
            <w:r w:rsidRPr="00674CFA">
              <w:rPr>
                <w:rFonts w:ascii="Arial" w:hAnsi="Arial" w:cs="Arial"/>
                <w:b/>
              </w:rPr>
              <w:t>Occupied bed day:</w:t>
            </w:r>
          </w:p>
          <w:p w:rsidR="004C3363" w:rsidRDefault="004C3363" w:rsidP="00441851">
            <w:pPr>
              <w:pStyle w:val="BodyText"/>
              <w:spacing w:after="0"/>
              <w:jc w:val="left"/>
              <w:rPr>
                <w:rFonts w:ascii="Arial" w:hAnsi="Arial" w:cs="Arial"/>
                <w:lang w:val="en-GB"/>
              </w:rPr>
            </w:pPr>
            <w:r w:rsidRPr="00674CFA">
              <w:rPr>
                <w:rFonts w:ascii="Arial" w:hAnsi="Arial" w:cs="Arial"/>
              </w:rPr>
              <w:t>Total number of beds that are occupied each day over a designated period.  For reporting purposes, count beds occupied as at 12 midnight of each day. Leave days, when the bed is not occupied at midnight are not counted. Counting formula is discharge date less admission date less leave days.</w:t>
            </w:r>
          </w:p>
        </w:tc>
      </w:tr>
    </w:tbl>
    <w:bookmarkEnd w:id="13"/>
    <w:p w:rsidR="004C3363" w:rsidRDefault="004C3363" w:rsidP="004C3363">
      <w:pPr>
        <w:pStyle w:val="Heading2"/>
        <w:ind w:left="851" w:hanging="851"/>
      </w:pPr>
      <w:r w:rsidRPr="00F97BF2">
        <w:t>Reporting Requirements</w:t>
      </w:r>
    </w:p>
    <w:p w:rsidR="004C3363" w:rsidRPr="004C3363" w:rsidRDefault="004C3363" w:rsidP="004C3363">
      <w:pPr>
        <w:pStyle w:val="Heading3"/>
        <w:tabs>
          <w:tab w:val="left" w:pos="567"/>
          <w:tab w:val="left" w:pos="709"/>
          <w:tab w:val="left" w:pos="1701"/>
          <w:tab w:val="left" w:pos="2693"/>
        </w:tabs>
        <w:spacing w:before="120" w:line="276" w:lineRule="auto"/>
        <w:ind w:left="851" w:hanging="851"/>
        <w:rPr>
          <w:szCs w:val="24"/>
          <w:lang w:eastAsia="en-NZ"/>
        </w:rPr>
      </w:pPr>
      <w:r w:rsidRPr="004C3363">
        <w:rPr>
          <w:b w:val="0"/>
          <w:szCs w:val="24"/>
          <w:lang w:eastAsia="en-NZ"/>
        </w:rPr>
        <w:t xml:space="preserve">Reporting Requirements (including any provider specific reporting requirements) are included in Appendix 3 of the Outcome Agreement. </w:t>
      </w:r>
    </w:p>
    <w:p w:rsidR="00C24C57" w:rsidRPr="004C3363" w:rsidRDefault="00C24C57" w:rsidP="004C3363"/>
    <w:sectPr w:rsidR="00C24C57" w:rsidRPr="004C3363" w:rsidSect="004B7DE2">
      <w:headerReference w:type="default" r:id="rId13"/>
      <w:footerReference w:type="default" r:id="rId14"/>
      <w:pgSz w:w="11906" w:h="16838" w:code="9"/>
      <w:pgMar w:top="1134" w:right="1440" w:bottom="1134" w:left="144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A5" w:rsidRDefault="00FF5DA5" w:rsidP="007C1345">
      <w:pPr>
        <w:spacing w:after="0" w:line="240" w:lineRule="auto"/>
      </w:pPr>
      <w:r>
        <w:separator/>
      </w:r>
    </w:p>
  </w:endnote>
  <w:endnote w:type="continuationSeparator" w:id="0">
    <w:p w:rsidR="00FF5DA5" w:rsidRDefault="00FF5DA5" w:rsidP="007C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panose1 w:val="00000000000000000000"/>
    <w:charset w:val="00"/>
    <w:family w:val="swiss"/>
    <w:notTrueType/>
    <w:pitch w:val="variable"/>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7478"/>
      <w:docPartObj>
        <w:docPartGallery w:val="Page Numbers (Top of Page)"/>
        <w:docPartUnique/>
      </w:docPartObj>
    </w:sdtPr>
    <w:sdtEndPr>
      <w:rPr>
        <w:rFonts w:ascii="Arial" w:hAnsi="Arial" w:cs="Arial"/>
        <w:sz w:val="16"/>
      </w:rPr>
    </w:sdtEndPr>
    <w:sdtContent>
      <w:p w:rsidR="00217BF8" w:rsidRPr="00061919" w:rsidRDefault="00217BF8" w:rsidP="00217BF8">
        <w:pPr>
          <w:pStyle w:val="Footer"/>
          <w:pBdr>
            <w:bottom w:val="single" w:sz="4" w:space="1" w:color="auto"/>
          </w:pBdr>
          <w:ind w:right="-46"/>
          <w:jc w:val="center"/>
          <w:rPr>
            <w:sz w:val="12"/>
          </w:rPr>
        </w:pPr>
      </w:p>
      <w:p w:rsidR="00217BF8" w:rsidRPr="00FE002D" w:rsidRDefault="00217BF8" w:rsidP="00217BF8">
        <w:pPr>
          <w:pStyle w:val="Footer"/>
          <w:jc w:val="center"/>
          <w:rPr>
            <w:rFonts w:ascii="Arial" w:hAnsi="Arial" w:cs="Arial"/>
            <w:sz w:val="8"/>
          </w:rPr>
        </w:pPr>
      </w:p>
      <w:p w:rsidR="00217BF8" w:rsidRPr="00217BF8" w:rsidRDefault="00217BF8" w:rsidP="00217BF8">
        <w:pPr>
          <w:pStyle w:val="Footer"/>
          <w:tabs>
            <w:tab w:val="clear" w:pos="4153"/>
            <w:tab w:val="clear" w:pos="8306"/>
            <w:tab w:val="center" w:pos="5103"/>
            <w:tab w:val="right" w:pos="9072"/>
          </w:tabs>
          <w:ind w:right="-46"/>
          <w:jc w:val="left"/>
          <w:rPr>
            <w:rFonts w:ascii="Arial" w:eastAsiaTheme="minorHAnsi" w:hAnsi="Arial" w:cs="Arial"/>
            <w:sz w:val="16"/>
            <w:szCs w:val="22"/>
          </w:rPr>
        </w:pPr>
        <w:r>
          <w:rPr>
            <w:rFonts w:ascii="Arial" w:hAnsi="Arial" w:cs="Arial"/>
            <w:sz w:val="16"/>
          </w:rPr>
          <w:t>Community Residential Support Services</w:t>
        </w:r>
        <w:r>
          <w:rPr>
            <w:rFonts w:cs="Arial"/>
            <w:sz w:val="16"/>
          </w:rPr>
          <w:tab/>
        </w:r>
        <w:sdt>
          <w:sdtPr>
            <w:id w:val="-1669238322"/>
            <w:docPartObj>
              <w:docPartGallery w:val="Page Numbers (Top of Page)"/>
              <w:docPartUnique/>
            </w:docPartObj>
          </w:sdtPr>
          <w:sdtEndPr>
            <w:rPr>
              <w:sz w:val="16"/>
            </w:rPr>
          </w:sdtEndPr>
          <w:sdtContent>
            <w:r w:rsidRPr="00217BF8">
              <w:rPr>
                <w:rFonts w:ascii="Arial" w:hAnsi="Arial" w:cs="Arial"/>
                <w:sz w:val="16"/>
              </w:rPr>
              <w:t xml:space="preserve">Page </w:t>
            </w:r>
            <w:r w:rsidRPr="00217BF8">
              <w:rPr>
                <w:rFonts w:ascii="Arial" w:hAnsi="Arial" w:cs="Arial"/>
                <w:bCs/>
                <w:sz w:val="16"/>
              </w:rPr>
              <w:fldChar w:fldCharType="begin"/>
            </w:r>
            <w:r w:rsidRPr="00217BF8">
              <w:rPr>
                <w:rFonts w:ascii="Arial" w:hAnsi="Arial" w:cs="Arial"/>
                <w:bCs/>
                <w:sz w:val="16"/>
              </w:rPr>
              <w:instrText xml:space="preserve"> PAGE </w:instrText>
            </w:r>
            <w:r w:rsidRPr="00217BF8">
              <w:rPr>
                <w:rFonts w:ascii="Arial" w:hAnsi="Arial" w:cs="Arial"/>
                <w:bCs/>
                <w:sz w:val="16"/>
              </w:rPr>
              <w:fldChar w:fldCharType="separate"/>
            </w:r>
            <w:r w:rsidR="00106496">
              <w:rPr>
                <w:rFonts w:ascii="Arial" w:hAnsi="Arial" w:cs="Arial"/>
                <w:bCs/>
                <w:noProof/>
                <w:sz w:val="16"/>
              </w:rPr>
              <w:t>1</w:t>
            </w:r>
            <w:r w:rsidRPr="00217BF8">
              <w:rPr>
                <w:rFonts w:ascii="Arial" w:hAnsi="Arial" w:cs="Arial"/>
                <w:bCs/>
                <w:sz w:val="16"/>
              </w:rPr>
              <w:fldChar w:fldCharType="end"/>
            </w:r>
            <w:r w:rsidRPr="00217BF8">
              <w:rPr>
                <w:rFonts w:ascii="Arial" w:hAnsi="Arial" w:cs="Arial"/>
                <w:sz w:val="16"/>
              </w:rPr>
              <w:t xml:space="preserve"> of </w:t>
            </w:r>
            <w:r w:rsidRPr="00217BF8">
              <w:rPr>
                <w:rFonts w:ascii="Arial" w:hAnsi="Arial" w:cs="Arial"/>
                <w:bCs/>
                <w:sz w:val="16"/>
              </w:rPr>
              <w:fldChar w:fldCharType="begin"/>
            </w:r>
            <w:r w:rsidRPr="00217BF8">
              <w:rPr>
                <w:rFonts w:ascii="Arial" w:hAnsi="Arial" w:cs="Arial"/>
                <w:bCs/>
                <w:sz w:val="16"/>
              </w:rPr>
              <w:instrText xml:space="preserve"> NUMPAGES  </w:instrText>
            </w:r>
            <w:r w:rsidRPr="00217BF8">
              <w:rPr>
                <w:rFonts w:ascii="Arial" w:hAnsi="Arial" w:cs="Arial"/>
                <w:bCs/>
                <w:sz w:val="16"/>
              </w:rPr>
              <w:fldChar w:fldCharType="separate"/>
            </w:r>
            <w:r w:rsidR="00106496">
              <w:rPr>
                <w:rFonts w:ascii="Arial" w:hAnsi="Arial" w:cs="Arial"/>
                <w:bCs/>
                <w:noProof/>
                <w:sz w:val="16"/>
              </w:rPr>
              <w:t>25</w:t>
            </w:r>
            <w:r w:rsidRPr="00217BF8">
              <w:rPr>
                <w:rFonts w:ascii="Arial" w:hAnsi="Arial" w:cs="Arial"/>
                <w:bCs/>
                <w:sz w:val="16"/>
              </w:rPr>
              <w:fldChar w:fldCharType="end"/>
            </w:r>
            <w:r w:rsidRPr="00217BF8">
              <w:rPr>
                <w:rFonts w:ascii="Arial" w:hAnsi="Arial" w:cs="Arial"/>
                <w:bCs/>
                <w:sz w:val="16"/>
              </w:rPr>
              <w:t xml:space="preserve"> </w:t>
            </w:r>
          </w:sdtContent>
        </w:sdt>
        <w:r w:rsidRPr="00FE002D">
          <w:rPr>
            <w:rFonts w:cs="Arial"/>
            <w:bCs/>
            <w:sz w:val="16"/>
          </w:rPr>
          <w:tab/>
        </w:r>
        <w:r w:rsidRPr="00217BF8">
          <w:rPr>
            <w:rFonts w:ascii="Arial" w:eastAsiaTheme="minorHAnsi" w:hAnsi="Arial" w:cs="Arial"/>
            <w:sz w:val="16"/>
            <w:szCs w:val="22"/>
          </w:rPr>
          <w:t>Version 1.0</w:t>
        </w:r>
      </w:p>
      <w:p w:rsidR="00217BF8" w:rsidRPr="00FE002D" w:rsidRDefault="00217BF8" w:rsidP="00217BF8">
        <w:pPr>
          <w:tabs>
            <w:tab w:val="center" w:pos="4678"/>
            <w:tab w:val="right" w:pos="9026"/>
            <w:tab w:val="right" w:pos="9072"/>
          </w:tabs>
          <w:spacing w:after="0" w:line="240" w:lineRule="auto"/>
          <w:ind w:right="-46"/>
          <w:rPr>
            <w:rFonts w:cs="Arial"/>
            <w:sz w:val="16"/>
          </w:rPr>
        </w:pPr>
        <w:r w:rsidRPr="009B2084">
          <w:rPr>
            <w:rFonts w:cs="Arial"/>
            <w:sz w:val="16"/>
          </w:rPr>
          <w:t xml:space="preserve">Tier </w:t>
        </w:r>
        <w:r>
          <w:rPr>
            <w:rFonts w:cs="Arial"/>
            <w:sz w:val="16"/>
          </w:rPr>
          <w:t>Two</w:t>
        </w:r>
        <w:r w:rsidRPr="009B2084">
          <w:rPr>
            <w:rFonts w:cs="Arial"/>
            <w:sz w:val="16"/>
          </w:rPr>
          <w:t xml:space="preserve"> Service Specification</w:t>
        </w:r>
        <w:r w:rsidRPr="00FE002D">
          <w:rPr>
            <w:rFonts w:cs="Arial"/>
            <w:sz w:val="16"/>
          </w:rPr>
          <w:tab/>
        </w:r>
        <w:r w:rsidRPr="00FE002D">
          <w:rPr>
            <w:rFonts w:cs="Arial"/>
            <w:sz w:val="16"/>
          </w:rPr>
          <w:tab/>
        </w:r>
        <w:r w:rsidR="0003199F">
          <w:rPr>
            <w:rFonts w:cs="Arial"/>
            <w:sz w:val="16"/>
          </w:rPr>
          <w:t>September</w:t>
        </w:r>
        <w:r w:rsidRPr="00FE002D">
          <w:rPr>
            <w:rFonts w:cs="Arial"/>
            <w:sz w:val="16"/>
          </w:rPr>
          <w:t xml:space="preserve"> 2015</w:t>
        </w:r>
      </w:p>
      <w:p w:rsidR="00217BF8" w:rsidRPr="00217BF8" w:rsidRDefault="00217BF8" w:rsidP="00217BF8">
        <w:pPr>
          <w:pStyle w:val="Footer"/>
          <w:tabs>
            <w:tab w:val="clear" w:pos="4153"/>
            <w:tab w:val="center" w:pos="4820"/>
            <w:tab w:val="right" w:pos="9026"/>
          </w:tabs>
          <w:rPr>
            <w:rFonts w:ascii="Arial" w:hAnsi="Arial" w:cs="Arial"/>
            <w:sz w:val="16"/>
          </w:rPr>
        </w:pPr>
        <w:r w:rsidRPr="00FE002D">
          <w:rPr>
            <w:rFonts w:ascii="Arial" w:hAnsi="Arial" w:cs="Arial"/>
            <w:sz w:val="16"/>
          </w:rPr>
          <w:t>Disability Support Services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A5" w:rsidRDefault="00FF5DA5" w:rsidP="007C1345">
      <w:pPr>
        <w:spacing w:after="0" w:line="240" w:lineRule="auto"/>
      </w:pPr>
      <w:r>
        <w:separator/>
      </w:r>
    </w:p>
  </w:footnote>
  <w:footnote w:type="continuationSeparator" w:id="0">
    <w:p w:rsidR="00FF5DA5" w:rsidRDefault="00FF5DA5" w:rsidP="007C1345">
      <w:pPr>
        <w:spacing w:after="0" w:line="240" w:lineRule="auto"/>
      </w:pPr>
      <w:r>
        <w:continuationSeparator/>
      </w:r>
    </w:p>
  </w:footnote>
  <w:footnote w:id="1">
    <w:p w:rsidR="004C3363" w:rsidRPr="00F86158" w:rsidRDefault="004C3363" w:rsidP="004C3363">
      <w:pPr>
        <w:pStyle w:val="FootnoteText"/>
        <w:spacing w:after="0" w:line="240" w:lineRule="auto"/>
        <w:rPr>
          <w:rFonts w:ascii="Arial" w:hAnsi="Arial" w:cs="Arial"/>
          <w:sz w:val="18"/>
          <w:szCs w:val="18"/>
        </w:rPr>
      </w:pPr>
      <w:r w:rsidRPr="00F86158">
        <w:rPr>
          <w:rStyle w:val="FootnoteReference"/>
          <w:rFonts w:ascii="Arial" w:hAnsi="Arial" w:cs="Arial"/>
          <w:sz w:val="18"/>
          <w:szCs w:val="18"/>
        </w:rPr>
        <w:footnoteRef/>
      </w:r>
      <w:r w:rsidRPr="00F86158">
        <w:rPr>
          <w:rFonts w:ascii="Arial" w:hAnsi="Arial" w:cs="Arial"/>
          <w:sz w:val="18"/>
          <w:szCs w:val="18"/>
        </w:rPr>
        <w:t xml:space="preserve"> </w:t>
      </w:r>
      <w:proofErr w:type="gramStart"/>
      <w:r w:rsidRPr="00F86158">
        <w:rPr>
          <w:rFonts w:ascii="Arial" w:hAnsi="Arial" w:cs="Arial"/>
          <w:sz w:val="18"/>
          <w:szCs w:val="18"/>
        </w:rPr>
        <w:t>Section 4.14 of the Ministry of Health.</w:t>
      </w:r>
      <w:proofErr w:type="gramEnd"/>
      <w:r w:rsidRPr="00F86158">
        <w:rPr>
          <w:rFonts w:ascii="Arial" w:hAnsi="Arial" w:cs="Arial"/>
          <w:sz w:val="18"/>
          <w:szCs w:val="18"/>
        </w:rPr>
        <w:t xml:space="preserve"> 2014. </w:t>
      </w:r>
      <w:r w:rsidRPr="00F86158">
        <w:rPr>
          <w:rFonts w:ascii="Arial" w:hAnsi="Arial" w:cs="Arial"/>
          <w:i/>
          <w:sz w:val="18"/>
          <w:szCs w:val="18"/>
        </w:rPr>
        <w:t>2014/15 Service Coverage Schedule</w:t>
      </w:r>
      <w:r w:rsidRPr="00F86158">
        <w:rPr>
          <w:rFonts w:ascii="Arial" w:hAnsi="Arial" w:cs="Arial"/>
          <w:sz w:val="18"/>
          <w:szCs w:val="18"/>
        </w:rPr>
        <w:t>. Wellington: Ministry of Health.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BF8" w:rsidRDefault="00217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64774C8"/>
    <w:multiLevelType w:val="hybridMultilevel"/>
    <w:tmpl w:val="E228964A"/>
    <w:lvl w:ilvl="0" w:tplc="14090019">
      <w:start w:val="1"/>
      <w:numFmt w:val="lowerLetter"/>
      <w:lvlText w:val="%1."/>
      <w:lvlJc w:val="left"/>
      <w:pPr>
        <w:tabs>
          <w:tab w:val="num" w:pos="5345"/>
        </w:tabs>
        <w:ind w:left="5325" w:hanging="340"/>
      </w:pPr>
      <w:rPr>
        <w:rFonts w:hint="default"/>
        <w:b w:val="0"/>
        <w:i w:val="0"/>
      </w:rPr>
    </w:lvl>
    <w:lvl w:ilvl="1" w:tplc="04090019" w:tentative="1">
      <w:start w:val="1"/>
      <w:numFmt w:val="lowerLetter"/>
      <w:lvlText w:val="%2."/>
      <w:lvlJc w:val="left"/>
      <w:pPr>
        <w:tabs>
          <w:tab w:val="num" w:pos="6425"/>
        </w:tabs>
        <w:ind w:left="6425" w:hanging="360"/>
      </w:pPr>
    </w:lvl>
    <w:lvl w:ilvl="2" w:tplc="0409001B" w:tentative="1">
      <w:start w:val="1"/>
      <w:numFmt w:val="lowerRoman"/>
      <w:lvlText w:val="%3."/>
      <w:lvlJc w:val="right"/>
      <w:pPr>
        <w:tabs>
          <w:tab w:val="num" w:pos="7145"/>
        </w:tabs>
        <w:ind w:left="7145" w:hanging="180"/>
      </w:pPr>
    </w:lvl>
    <w:lvl w:ilvl="3" w:tplc="0409000F" w:tentative="1">
      <w:start w:val="1"/>
      <w:numFmt w:val="decimal"/>
      <w:lvlText w:val="%4."/>
      <w:lvlJc w:val="left"/>
      <w:pPr>
        <w:tabs>
          <w:tab w:val="num" w:pos="7865"/>
        </w:tabs>
        <w:ind w:left="7865" w:hanging="360"/>
      </w:pPr>
    </w:lvl>
    <w:lvl w:ilvl="4" w:tplc="04090019" w:tentative="1">
      <w:start w:val="1"/>
      <w:numFmt w:val="lowerLetter"/>
      <w:lvlText w:val="%5."/>
      <w:lvlJc w:val="left"/>
      <w:pPr>
        <w:tabs>
          <w:tab w:val="num" w:pos="8585"/>
        </w:tabs>
        <w:ind w:left="8585" w:hanging="360"/>
      </w:pPr>
    </w:lvl>
    <w:lvl w:ilvl="5" w:tplc="0409001B" w:tentative="1">
      <w:start w:val="1"/>
      <w:numFmt w:val="lowerRoman"/>
      <w:lvlText w:val="%6."/>
      <w:lvlJc w:val="right"/>
      <w:pPr>
        <w:tabs>
          <w:tab w:val="num" w:pos="9305"/>
        </w:tabs>
        <w:ind w:left="9305" w:hanging="180"/>
      </w:pPr>
    </w:lvl>
    <w:lvl w:ilvl="6" w:tplc="0409000F" w:tentative="1">
      <w:start w:val="1"/>
      <w:numFmt w:val="decimal"/>
      <w:lvlText w:val="%7."/>
      <w:lvlJc w:val="left"/>
      <w:pPr>
        <w:tabs>
          <w:tab w:val="num" w:pos="10025"/>
        </w:tabs>
        <w:ind w:left="10025" w:hanging="360"/>
      </w:pPr>
    </w:lvl>
    <w:lvl w:ilvl="7" w:tplc="04090019" w:tentative="1">
      <w:start w:val="1"/>
      <w:numFmt w:val="lowerLetter"/>
      <w:lvlText w:val="%8."/>
      <w:lvlJc w:val="left"/>
      <w:pPr>
        <w:tabs>
          <w:tab w:val="num" w:pos="10745"/>
        </w:tabs>
        <w:ind w:left="10745" w:hanging="360"/>
      </w:pPr>
    </w:lvl>
    <w:lvl w:ilvl="8" w:tplc="0409001B" w:tentative="1">
      <w:start w:val="1"/>
      <w:numFmt w:val="lowerRoman"/>
      <w:lvlText w:val="%9."/>
      <w:lvlJc w:val="right"/>
      <w:pPr>
        <w:tabs>
          <w:tab w:val="num" w:pos="11465"/>
        </w:tabs>
        <w:ind w:left="11465" w:hanging="180"/>
      </w:pPr>
    </w:lvl>
  </w:abstractNum>
  <w:abstractNum w:abstractNumId="2">
    <w:nsid w:val="09792888"/>
    <w:multiLevelType w:val="hybridMultilevel"/>
    <w:tmpl w:val="53B01668"/>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3">
    <w:nsid w:val="12811FBD"/>
    <w:multiLevelType w:val="hybridMultilevel"/>
    <w:tmpl w:val="94D416DC"/>
    <w:lvl w:ilvl="0" w:tplc="09C4F248">
      <w:start w:val="1"/>
      <w:numFmt w:val="bullet"/>
      <w:lvlText w:val=""/>
      <w:lvlJc w:val="left"/>
      <w:pPr>
        <w:tabs>
          <w:tab w:val="num" w:pos="360"/>
        </w:tabs>
        <w:ind w:left="340" w:hanging="340"/>
      </w:pPr>
      <w:rPr>
        <w:rFonts w:ascii="Symbol" w:hAnsi="Symbol" w:hint="default"/>
      </w:rPr>
    </w:lvl>
    <w:lvl w:ilvl="1" w:tplc="14090001">
      <w:start w:val="1"/>
      <w:numFmt w:val="bullet"/>
      <w:lvlText w:val=""/>
      <w:lvlJc w:val="left"/>
      <w:pPr>
        <w:tabs>
          <w:tab w:val="num" w:pos="1920"/>
        </w:tabs>
        <w:ind w:left="1920" w:hanging="360"/>
      </w:pPr>
      <w:rPr>
        <w:rFonts w:ascii="Symbol" w:hAnsi="Symbol" w:hint="default"/>
      </w:rPr>
    </w:lvl>
    <w:lvl w:ilvl="2" w:tplc="1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9306B8"/>
    <w:multiLevelType w:val="hybridMultilevel"/>
    <w:tmpl w:val="D2B89BEE"/>
    <w:lvl w:ilvl="0" w:tplc="04090019">
      <w:start w:val="1"/>
      <w:numFmt w:val="lowerLetter"/>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5">
    <w:nsid w:val="194A6060"/>
    <w:multiLevelType w:val="hybridMultilevel"/>
    <w:tmpl w:val="31F03794"/>
    <w:lvl w:ilvl="0" w:tplc="14090019">
      <w:start w:val="1"/>
      <w:numFmt w:val="lowerLetter"/>
      <w:lvlText w:val="%1."/>
      <w:lvlJc w:val="left"/>
      <w:pPr>
        <w:tabs>
          <w:tab w:val="num" w:pos="1920"/>
        </w:tabs>
        <w:ind w:left="1900" w:hanging="340"/>
      </w:pPr>
      <w:rPr>
        <w:rFonts w:hint="default"/>
        <w:b w:val="0"/>
        <w:i w:val="0"/>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6">
    <w:nsid w:val="21EE7071"/>
    <w:multiLevelType w:val="hybridMultilevel"/>
    <w:tmpl w:val="DD1CFDFA"/>
    <w:lvl w:ilvl="0" w:tplc="14090019">
      <w:start w:val="1"/>
      <w:numFmt w:val="lowerLetter"/>
      <w:lvlText w:val="%1."/>
      <w:lvlJc w:val="left"/>
      <w:pPr>
        <w:tabs>
          <w:tab w:val="num" w:pos="2487"/>
        </w:tabs>
        <w:ind w:left="2467" w:hanging="340"/>
      </w:pPr>
      <w:rPr>
        <w:rFonts w:hint="default"/>
        <w:b w:val="0"/>
        <w:i w:val="0"/>
      </w:rPr>
    </w:lvl>
    <w:lvl w:ilvl="1" w:tplc="04090019" w:tentative="1">
      <w:start w:val="1"/>
      <w:numFmt w:val="lowerLetter"/>
      <w:lvlText w:val="%2."/>
      <w:lvlJc w:val="left"/>
      <w:pPr>
        <w:tabs>
          <w:tab w:val="num" w:pos="3567"/>
        </w:tabs>
        <w:ind w:left="3567" w:hanging="360"/>
      </w:pPr>
    </w:lvl>
    <w:lvl w:ilvl="2" w:tplc="0409001B" w:tentative="1">
      <w:start w:val="1"/>
      <w:numFmt w:val="lowerRoman"/>
      <w:lvlText w:val="%3."/>
      <w:lvlJc w:val="right"/>
      <w:pPr>
        <w:tabs>
          <w:tab w:val="num" w:pos="4287"/>
        </w:tabs>
        <w:ind w:left="4287" w:hanging="180"/>
      </w:pPr>
    </w:lvl>
    <w:lvl w:ilvl="3" w:tplc="0409000F" w:tentative="1">
      <w:start w:val="1"/>
      <w:numFmt w:val="decimal"/>
      <w:lvlText w:val="%4."/>
      <w:lvlJc w:val="left"/>
      <w:pPr>
        <w:tabs>
          <w:tab w:val="num" w:pos="5007"/>
        </w:tabs>
        <w:ind w:left="5007" w:hanging="360"/>
      </w:pPr>
    </w:lvl>
    <w:lvl w:ilvl="4" w:tplc="04090019" w:tentative="1">
      <w:start w:val="1"/>
      <w:numFmt w:val="lowerLetter"/>
      <w:lvlText w:val="%5."/>
      <w:lvlJc w:val="left"/>
      <w:pPr>
        <w:tabs>
          <w:tab w:val="num" w:pos="5727"/>
        </w:tabs>
        <w:ind w:left="5727" w:hanging="360"/>
      </w:pPr>
    </w:lvl>
    <w:lvl w:ilvl="5" w:tplc="0409001B" w:tentative="1">
      <w:start w:val="1"/>
      <w:numFmt w:val="lowerRoman"/>
      <w:lvlText w:val="%6."/>
      <w:lvlJc w:val="right"/>
      <w:pPr>
        <w:tabs>
          <w:tab w:val="num" w:pos="6447"/>
        </w:tabs>
        <w:ind w:left="6447" w:hanging="180"/>
      </w:pPr>
    </w:lvl>
    <w:lvl w:ilvl="6" w:tplc="0409000F" w:tentative="1">
      <w:start w:val="1"/>
      <w:numFmt w:val="decimal"/>
      <w:lvlText w:val="%7."/>
      <w:lvlJc w:val="left"/>
      <w:pPr>
        <w:tabs>
          <w:tab w:val="num" w:pos="7167"/>
        </w:tabs>
        <w:ind w:left="7167" w:hanging="360"/>
      </w:pPr>
    </w:lvl>
    <w:lvl w:ilvl="7" w:tplc="04090019" w:tentative="1">
      <w:start w:val="1"/>
      <w:numFmt w:val="lowerLetter"/>
      <w:lvlText w:val="%8."/>
      <w:lvlJc w:val="left"/>
      <w:pPr>
        <w:tabs>
          <w:tab w:val="num" w:pos="7887"/>
        </w:tabs>
        <w:ind w:left="7887" w:hanging="360"/>
      </w:pPr>
    </w:lvl>
    <w:lvl w:ilvl="8" w:tplc="0409001B" w:tentative="1">
      <w:start w:val="1"/>
      <w:numFmt w:val="lowerRoman"/>
      <w:lvlText w:val="%9."/>
      <w:lvlJc w:val="right"/>
      <w:pPr>
        <w:tabs>
          <w:tab w:val="num" w:pos="8607"/>
        </w:tabs>
        <w:ind w:left="8607" w:hanging="180"/>
      </w:pPr>
    </w:lvl>
  </w:abstractNum>
  <w:abstractNum w:abstractNumId="7">
    <w:nsid w:val="24DB0E0C"/>
    <w:multiLevelType w:val="hybridMultilevel"/>
    <w:tmpl w:val="3BC08F8A"/>
    <w:lvl w:ilvl="0" w:tplc="14090019">
      <w:start w:val="1"/>
      <w:numFmt w:val="lowerLetter"/>
      <w:lvlText w:val="%1."/>
      <w:lvlJc w:val="left"/>
      <w:pPr>
        <w:tabs>
          <w:tab w:val="num" w:pos="360"/>
        </w:tabs>
        <w:ind w:left="340" w:hanging="340"/>
      </w:pPr>
      <w:rPr>
        <w:rFonts w:hint="default"/>
        <w:b w:val="0"/>
        <w:i w:val="0"/>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8">
    <w:nsid w:val="274126F5"/>
    <w:multiLevelType w:val="hybridMultilevel"/>
    <w:tmpl w:val="5BE4CF72"/>
    <w:lvl w:ilvl="0" w:tplc="14090001">
      <w:start w:val="1"/>
      <w:numFmt w:val="bullet"/>
      <w:lvlText w:val=""/>
      <w:lvlJc w:val="left"/>
      <w:pPr>
        <w:ind w:left="2138" w:hanging="360"/>
      </w:pPr>
      <w:rPr>
        <w:rFonts w:ascii="Symbol" w:hAnsi="Symbol"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nsid w:val="275A6486"/>
    <w:multiLevelType w:val="multilevel"/>
    <w:tmpl w:val="FCD65DF4"/>
    <w:styleLink w:val="Headings"/>
    <w:lvl w:ilvl="0">
      <w:start w:val="1"/>
      <w:numFmt w:val="decimal"/>
      <w:pStyle w:val="Heading2"/>
      <w:lvlText w:val="%1."/>
      <w:lvlJc w:val="left"/>
      <w:pPr>
        <w:ind w:left="709" w:hanging="709"/>
      </w:pPr>
      <w:rPr>
        <w:rFonts w:hint="default"/>
      </w:rPr>
    </w:lvl>
    <w:lvl w:ilvl="1">
      <w:start w:val="1"/>
      <w:numFmt w:val="decimal"/>
      <w:pStyle w:val="Heading3"/>
      <w:lvlText w:val="%1.%2"/>
      <w:lvlJc w:val="left"/>
      <w:pPr>
        <w:ind w:left="709" w:hanging="709"/>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C4E79D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35C00BE"/>
    <w:multiLevelType w:val="hybridMultilevel"/>
    <w:tmpl w:val="38B60998"/>
    <w:lvl w:ilvl="0" w:tplc="14090019">
      <w:start w:val="1"/>
      <w:numFmt w:val="lowerLetter"/>
      <w:lvlText w:val="%1."/>
      <w:lvlJc w:val="left"/>
      <w:pPr>
        <w:tabs>
          <w:tab w:val="num" w:pos="2334"/>
        </w:tabs>
        <w:ind w:left="2314" w:hanging="340"/>
      </w:pPr>
      <w:rPr>
        <w:rFonts w:hint="default"/>
        <w:b w:val="0"/>
        <w:i w:val="0"/>
      </w:rPr>
    </w:lvl>
    <w:lvl w:ilvl="1" w:tplc="04090003">
      <w:start w:val="1"/>
      <w:numFmt w:val="bullet"/>
      <w:lvlText w:val="o"/>
      <w:lvlJc w:val="left"/>
      <w:pPr>
        <w:tabs>
          <w:tab w:val="num" w:pos="3301"/>
        </w:tabs>
        <w:ind w:left="3301" w:hanging="360"/>
      </w:pPr>
      <w:rPr>
        <w:rFonts w:ascii="Courier New" w:hAnsi="Courier New" w:hint="default"/>
      </w:rPr>
    </w:lvl>
    <w:lvl w:ilvl="2" w:tplc="04090005" w:tentative="1">
      <w:start w:val="1"/>
      <w:numFmt w:val="bullet"/>
      <w:lvlText w:val=""/>
      <w:lvlJc w:val="left"/>
      <w:pPr>
        <w:tabs>
          <w:tab w:val="num" w:pos="4021"/>
        </w:tabs>
        <w:ind w:left="4021" w:hanging="360"/>
      </w:pPr>
      <w:rPr>
        <w:rFonts w:ascii="Wingdings" w:hAnsi="Wingdings" w:hint="default"/>
      </w:rPr>
    </w:lvl>
    <w:lvl w:ilvl="3" w:tplc="04090001" w:tentative="1">
      <w:start w:val="1"/>
      <w:numFmt w:val="bullet"/>
      <w:lvlText w:val=""/>
      <w:lvlJc w:val="left"/>
      <w:pPr>
        <w:tabs>
          <w:tab w:val="num" w:pos="4741"/>
        </w:tabs>
        <w:ind w:left="4741" w:hanging="360"/>
      </w:pPr>
      <w:rPr>
        <w:rFonts w:ascii="Symbol" w:hAnsi="Symbol" w:hint="default"/>
      </w:rPr>
    </w:lvl>
    <w:lvl w:ilvl="4" w:tplc="04090003" w:tentative="1">
      <w:start w:val="1"/>
      <w:numFmt w:val="bullet"/>
      <w:lvlText w:val="o"/>
      <w:lvlJc w:val="left"/>
      <w:pPr>
        <w:tabs>
          <w:tab w:val="num" w:pos="5461"/>
        </w:tabs>
        <w:ind w:left="5461" w:hanging="360"/>
      </w:pPr>
      <w:rPr>
        <w:rFonts w:ascii="Courier New" w:hAnsi="Courier New" w:hint="default"/>
      </w:rPr>
    </w:lvl>
    <w:lvl w:ilvl="5" w:tplc="04090005" w:tentative="1">
      <w:start w:val="1"/>
      <w:numFmt w:val="bullet"/>
      <w:lvlText w:val=""/>
      <w:lvlJc w:val="left"/>
      <w:pPr>
        <w:tabs>
          <w:tab w:val="num" w:pos="6181"/>
        </w:tabs>
        <w:ind w:left="6181" w:hanging="360"/>
      </w:pPr>
      <w:rPr>
        <w:rFonts w:ascii="Wingdings" w:hAnsi="Wingdings" w:hint="default"/>
      </w:rPr>
    </w:lvl>
    <w:lvl w:ilvl="6" w:tplc="04090001" w:tentative="1">
      <w:start w:val="1"/>
      <w:numFmt w:val="bullet"/>
      <w:lvlText w:val=""/>
      <w:lvlJc w:val="left"/>
      <w:pPr>
        <w:tabs>
          <w:tab w:val="num" w:pos="6901"/>
        </w:tabs>
        <w:ind w:left="6901" w:hanging="360"/>
      </w:pPr>
      <w:rPr>
        <w:rFonts w:ascii="Symbol" w:hAnsi="Symbol" w:hint="default"/>
      </w:rPr>
    </w:lvl>
    <w:lvl w:ilvl="7" w:tplc="04090003" w:tentative="1">
      <w:start w:val="1"/>
      <w:numFmt w:val="bullet"/>
      <w:lvlText w:val="o"/>
      <w:lvlJc w:val="left"/>
      <w:pPr>
        <w:tabs>
          <w:tab w:val="num" w:pos="7621"/>
        </w:tabs>
        <w:ind w:left="7621" w:hanging="360"/>
      </w:pPr>
      <w:rPr>
        <w:rFonts w:ascii="Courier New" w:hAnsi="Courier New" w:hint="default"/>
      </w:rPr>
    </w:lvl>
    <w:lvl w:ilvl="8" w:tplc="04090005" w:tentative="1">
      <w:start w:val="1"/>
      <w:numFmt w:val="bullet"/>
      <w:lvlText w:val=""/>
      <w:lvlJc w:val="left"/>
      <w:pPr>
        <w:tabs>
          <w:tab w:val="num" w:pos="8341"/>
        </w:tabs>
        <w:ind w:left="8341" w:hanging="360"/>
      </w:pPr>
      <w:rPr>
        <w:rFonts w:ascii="Wingdings" w:hAnsi="Wingdings" w:hint="default"/>
      </w:rPr>
    </w:lvl>
  </w:abstractNum>
  <w:abstractNum w:abstractNumId="12">
    <w:nsid w:val="37516F49"/>
    <w:multiLevelType w:val="hybridMultilevel"/>
    <w:tmpl w:val="46A245D0"/>
    <w:lvl w:ilvl="0" w:tplc="14090019">
      <w:start w:val="1"/>
      <w:numFmt w:val="lowerLetter"/>
      <w:lvlText w:val="%1."/>
      <w:lvlJc w:val="left"/>
      <w:pPr>
        <w:tabs>
          <w:tab w:val="num" w:pos="1212"/>
        </w:tabs>
        <w:ind w:left="119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13">
    <w:nsid w:val="37CF4ED6"/>
    <w:multiLevelType w:val="hybridMultilevel"/>
    <w:tmpl w:val="921473B8"/>
    <w:lvl w:ilvl="0" w:tplc="14090019">
      <w:start w:val="1"/>
      <w:numFmt w:val="lowerLetter"/>
      <w:lvlText w:val="%1."/>
      <w:lvlJc w:val="left"/>
      <w:pPr>
        <w:tabs>
          <w:tab w:val="num" w:pos="687"/>
        </w:tabs>
        <w:ind w:left="667" w:hanging="340"/>
      </w:pPr>
      <w:rPr>
        <w:rFonts w:hint="default"/>
        <w:b w:val="0"/>
        <w:i w:val="0"/>
      </w:rPr>
    </w:lvl>
    <w:lvl w:ilvl="1" w:tplc="04090003">
      <w:start w:val="1"/>
      <w:numFmt w:val="bullet"/>
      <w:lvlText w:val="o"/>
      <w:lvlJc w:val="left"/>
      <w:pPr>
        <w:tabs>
          <w:tab w:val="num" w:pos="1654"/>
        </w:tabs>
        <w:ind w:left="1654" w:hanging="360"/>
      </w:pPr>
      <w:rPr>
        <w:rFonts w:ascii="Courier New" w:hAnsi="Courier New" w:hint="default"/>
      </w:rPr>
    </w:lvl>
    <w:lvl w:ilvl="2" w:tplc="04090005" w:tentative="1">
      <w:start w:val="1"/>
      <w:numFmt w:val="bullet"/>
      <w:lvlText w:val=""/>
      <w:lvlJc w:val="left"/>
      <w:pPr>
        <w:tabs>
          <w:tab w:val="num" w:pos="2374"/>
        </w:tabs>
        <w:ind w:left="2374" w:hanging="360"/>
      </w:pPr>
      <w:rPr>
        <w:rFonts w:ascii="Wingdings" w:hAnsi="Wingdings" w:hint="default"/>
      </w:rPr>
    </w:lvl>
    <w:lvl w:ilvl="3" w:tplc="04090001" w:tentative="1">
      <w:start w:val="1"/>
      <w:numFmt w:val="bullet"/>
      <w:lvlText w:val=""/>
      <w:lvlJc w:val="left"/>
      <w:pPr>
        <w:tabs>
          <w:tab w:val="num" w:pos="3094"/>
        </w:tabs>
        <w:ind w:left="3094" w:hanging="360"/>
      </w:pPr>
      <w:rPr>
        <w:rFonts w:ascii="Symbol" w:hAnsi="Symbol" w:hint="default"/>
      </w:rPr>
    </w:lvl>
    <w:lvl w:ilvl="4" w:tplc="04090003" w:tentative="1">
      <w:start w:val="1"/>
      <w:numFmt w:val="bullet"/>
      <w:lvlText w:val="o"/>
      <w:lvlJc w:val="left"/>
      <w:pPr>
        <w:tabs>
          <w:tab w:val="num" w:pos="3814"/>
        </w:tabs>
        <w:ind w:left="3814" w:hanging="360"/>
      </w:pPr>
      <w:rPr>
        <w:rFonts w:ascii="Courier New" w:hAnsi="Courier New" w:hint="default"/>
      </w:rPr>
    </w:lvl>
    <w:lvl w:ilvl="5" w:tplc="04090005" w:tentative="1">
      <w:start w:val="1"/>
      <w:numFmt w:val="bullet"/>
      <w:lvlText w:val=""/>
      <w:lvlJc w:val="left"/>
      <w:pPr>
        <w:tabs>
          <w:tab w:val="num" w:pos="4534"/>
        </w:tabs>
        <w:ind w:left="4534" w:hanging="360"/>
      </w:pPr>
      <w:rPr>
        <w:rFonts w:ascii="Wingdings" w:hAnsi="Wingdings" w:hint="default"/>
      </w:rPr>
    </w:lvl>
    <w:lvl w:ilvl="6" w:tplc="04090001" w:tentative="1">
      <w:start w:val="1"/>
      <w:numFmt w:val="bullet"/>
      <w:lvlText w:val=""/>
      <w:lvlJc w:val="left"/>
      <w:pPr>
        <w:tabs>
          <w:tab w:val="num" w:pos="5254"/>
        </w:tabs>
        <w:ind w:left="5254" w:hanging="360"/>
      </w:pPr>
      <w:rPr>
        <w:rFonts w:ascii="Symbol" w:hAnsi="Symbol" w:hint="default"/>
      </w:rPr>
    </w:lvl>
    <w:lvl w:ilvl="7" w:tplc="04090003" w:tentative="1">
      <w:start w:val="1"/>
      <w:numFmt w:val="bullet"/>
      <w:lvlText w:val="o"/>
      <w:lvlJc w:val="left"/>
      <w:pPr>
        <w:tabs>
          <w:tab w:val="num" w:pos="5974"/>
        </w:tabs>
        <w:ind w:left="5974" w:hanging="360"/>
      </w:pPr>
      <w:rPr>
        <w:rFonts w:ascii="Courier New" w:hAnsi="Courier New" w:hint="default"/>
      </w:rPr>
    </w:lvl>
    <w:lvl w:ilvl="8" w:tplc="04090005" w:tentative="1">
      <w:start w:val="1"/>
      <w:numFmt w:val="bullet"/>
      <w:lvlText w:val=""/>
      <w:lvlJc w:val="left"/>
      <w:pPr>
        <w:tabs>
          <w:tab w:val="num" w:pos="6694"/>
        </w:tabs>
        <w:ind w:left="6694" w:hanging="360"/>
      </w:pPr>
      <w:rPr>
        <w:rFonts w:ascii="Wingdings" w:hAnsi="Wingdings" w:hint="default"/>
      </w:rPr>
    </w:lvl>
  </w:abstractNum>
  <w:abstractNum w:abstractNumId="14">
    <w:nsid w:val="394D7E30"/>
    <w:multiLevelType w:val="hybridMultilevel"/>
    <w:tmpl w:val="785848B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5">
    <w:nsid w:val="39B50DED"/>
    <w:multiLevelType w:val="multilevel"/>
    <w:tmpl w:val="BA56F710"/>
    <w:lvl w:ilvl="0">
      <w:start w:val="1"/>
      <w:numFmt w:val="bullet"/>
      <w:lvlText w:val=""/>
      <w:lvlJc w:val="left"/>
      <w:pPr>
        <w:tabs>
          <w:tab w:val="num" w:pos="360"/>
        </w:tabs>
        <w:ind w:left="360" w:hanging="360"/>
      </w:pPr>
      <w:rPr>
        <w:rFonts w:ascii="Symbol" w:hAnsi="Symbol" w:hint="default"/>
        <w:sz w:val="20"/>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3F0E39B4"/>
    <w:multiLevelType w:val="hybridMultilevel"/>
    <w:tmpl w:val="CABAE2FE"/>
    <w:lvl w:ilvl="0" w:tplc="04090019">
      <w:start w:val="1"/>
      <w:numFmt w:val="lowerLetter"/>
      <w:lvlText w:val="%1."/>
      <w:lvlJc w:val="left"/>
      <w:pPr>
        <w:tabs>
          <w:tab w:val="num" w:pos="1080"/>
        </w:tabs>
        <w:ind w:left="1060" w:hanging="340"/>
      </w:pPr>
      <w:rPr>
        <w:rFonts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19356B4"/>
    <w:multiLevelType w:val="hybridMultilevel"/>
    <w:tmpl w:val="EB26B2EC"/>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42E6244A"/>
    <w:multiLevelType w:val="hybridMultilevel"/>
    <w:tmpl w:val="D3BC7F44"/>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0">
    <w:nsid w:val="48005AED"/>
    <w:multiLevelType w:val="hybridMultilevel"/>
    <w:tmpl w:val="9792495E"/>
    <w:lvl w:ilvl="0" w:tplc="FFFFFFFF">
      <w:start w:val="1"/>
      <w:numFmt w:val="bullet"/>
      <w:pStyle w:val="BodyBulletsindent"/>
      <w:lvlText w:val="&gt;"/>
      <w:lvlJc w:val="left"/>
      <w:pPr>
        <w:tabs>
          <w:tab w:val="num" w:pos="1074"/>
        </w:tabs>
        <w:ind w:left="1074" w:hanging="360"/>
      </w:pPr>
      <w:rPr>
        <w:rFonts w:ascii="Trebuchet MS" w:hAnsi="Trebuchet MS" w:hint="default"/>
        <w:b/>
        <w:i w:val="0"/>
        <w:color w:val="00448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C435C45"/>
    <w:multiLevelType w:val="hybridMultilevel"/>
    <w:tmpl w:val="330A88CA"/>
    <w:lvl w:ilvl="0" w:tplc="04090019">
      <w:start w:val="1"/>
      <w:numFmt w:val="lowerLetter"/>
      <w:lvlText w:val="%1."/>
      <w:lvlJc w:val="left"/>
      <w:pPr>
        <w:tabs>
          <w:tab w:val="num" w:pos="2334"/>
        </w:tabs>
        <w:ind w:left="2314" w:hanging="340"/>
      </w:pPr>
      <w:rPr>
        <w:rFonts w:hint="default"/>
        <w:b w:val="0"/>
        <w:i w:val="0"/>
      </w:rPr>
    </w:lvl>
    <w:lvl w:ilvl="1" w:tplc="04090003">
      <w:start w:val="1"/>
      <w:numFmt w:val="bullet"/>
      <w:lvlText w:val="o"/>
      <w:lvlJc w:val="left"/>
      <w:pPr>
        <w:tabs>
          <w:tab w:val="num" w:pos="3301"/>
        </w:tabs>
        <w:ind w:left="3301" w:hanging="360"/>
      </w:pPr>
      <w:rPr>
        <w:rFonts w:ascii="Courier New" w:hAnsi="Courier New" w:hint="default"/>
      </w:rPr>
    </w:lvl>
    <w:lvl w:ilvl="2" w:tplc="04090005" w:tentative="1">
      <w:start w:val="1"/>
      <w:numFmt w:val="bullet"/>
      <w:lvlText w:val=""/>
      <w:lvlJc w:val="left"/>
      <w:pPr>
        <w:tabs>
          <w:tab w:val="num" w:pos="4021"/>
        </w:tabs>
        <w:ind w:left="4021" w:hanging="360"/>
      </w:pPr>
      <w:rPr>
        <w:rFonts w:ascii="Wingdings" w:hAnsi="Wingdings" w:hint="default"/>
      </w:rPr>
    </w:lvl>
    <w:lvl w:ilvl="3" w:tplc="04090001" w:tentative="1">
      <w:start w:val="1"/>
      <w:numFmt w:val="bullet"/>
      <w:lvlText w:val=""/>
      <w:lvlJc w:val="left"/>
      <w:pPr>
        <w:tabs>
          <w:tab w:val="num" w:pos="4741"/>
        </w:tabs>
        <w:ind w:left="4741" w:hanging="360"/>
      </w:pPr>
      <w:rPr>
        <w:rFonts w:ascii="Symbol" w:hAnsi="Symbol" w:hint="default"/>
      </w:rPr>
    </w:lvl>
    <w:lvl w:ilvl="4" w:tplc="04090003" w:tentative="1">
      <w:start w:val="1"/>
      <w:numFmt w:val="bullet"/>
      <w:lvlText w:val="o"/>
      <w:lvlJc w:val="left"/>
      <w:pPr>
        <w:tabs>
          <w:tab w:val="num" w:pos="5461"/>
        </w:tabs>
        <w:ind w:left="5461" w:hanging="360"/>
      </w:pPr>
      <w:rPr>
        <w:rFonts w:ascii="Courier New" w:hAnsi="Courier New" w:hint="default"/>
      </w:rPr>
    </w:lvl>
    <w:lvl w:ilvl="5" w:tplc="04090005" w:tentative="1">
      <w:start w:val="1"/>
      <w:numFmt w:val="bullet"/>
      <w:lvlText w:val=""/>
      <w:lvlJc w:val="left"/>
      <w:pPr>
        <w:tabs>
          <w:tab w:val="num" w:pos="6181"/>
        </w:tabs>
        <w:ind w:left="6181" w:hanging="360"/>
      </w:pPr>
      <w:rPr>
        <w:rFonts w:ascii="Wingdings" w:hAnsi="Wingdings" w:hint="default"/>
      </w:rPr>
    </w:lvl>
    <w:lvl w:ilvl="6" w:tplc="04090001" w:tentative="1">
      <w:start w:val="1"/>
      <w:numFmt w:val="bullet"/>
      <w:lvlText w:val=""/>
      <w:lvlJc w:val="left"/>
      <w:pPr>
        <w:tabs>
          <w:tab w:val="num" w:pos="6901"/>
        </w:tabs>
        <w:ind w:left="6901" w:hanging="360"/>
      </w:pPr>
      <w:rPr>
        <w:rFonts w:ascii="Symbol" w:hAnsi="Symbol" w:hint="default"/>
      </w:rPr>
    </w:lvl>
    <w:lvl w:ilvl="7" w:tplc="04090003" w:tentative="1">
      <w:start w:val="1"/>
      <w:numFmt w:val="bullet"/>
      <w:lvlText w:val="o"/>
      <w:lvlJc w:val="left"/>
      <w:pPr>
        <w:tabs>
          <w:tab w:val="num" w:pos="7621"/>
        </w:tabs>
        <w:ind w:left="7621" w:hanging="360"/>
      </w:pPr>
      <w:rPr>
        <w:rFonts w:ascii="Courier New" w:hAnsi="Courier New" w:hint="default"/>
      </w:rPr>
    </w:lvl>
    <w:lvl w:ilvl="8" w:tplc="04090005" w:tentative="1">
      <w:start w:val="1"/>
      <w:numFmt w:val="bullet"/>
      <w:lvlText w:val=""/>
      <w:lvlJc w:val="left"/>
      <w:pPr>
        <w:tabs>
          <w:tab w:val="num" w:pos="8341"/>
        </w:tabs>
        <w:ind w:left="8341" w:hanging="360"/>
      </w:pPr>
      <w:rPr>
        <w:rFonts w:ascii="Wingdings" w:hAnsi="Wingdings" w:hint="default"/>
      </w:rPr>
    </w:lvl>
  </w:abstractNum>
  <w:abstractNum w:abstractNumId="22">
    <w:nsid w:val="4C580F60"/>
    <w:multiLevelType w:val="hybridMultilevel"/>
    <w:tmpl w:val="011E4402"/>
    <w:lvl w:ilvl="0" w:tplc="14090019">
      <w:start w:val="1"/>
      <w:numFmt w:val="lowerLetter"/>
      <w:lvlText w:val="%1."/>
      <w:lvlJc w:val="left"/>
      <w:pPr>
        <w:tabs>
          <w:tab w:val="num" w:pos="2334"/>
        </w:tabs>
        <w:ind w:left="2314" w:hanging="340"/>
      </w:pPr>
      <w:rPr>
        <w:rFonts w:hint="default"/>
        <w:b w:val="0"/>
        <w:i w:val="0"/>
      </w:rPr>
    </w:lvl>
    <w:lvl w:ilvl="1" w:tplc="04090003">
      <w:start w:val="1"/>
      <w:numFmt w:val="bullet"/>
      <w:lvlText w:val="o"/>
      <w:lvlJc w:val="left"/>
      <w:pPr>
        <w:tabs>
          <w:tab w:val="num" w:pos="3301"/>
        </w:tabs>
        <w:ind w:left="3301" w:hanging="360"/>
      </w:pPr>
      <w:rPr>
        <w:rFonts w:ascii="Courier New" w:hAnsi="Courier New" w:hint="default"/>
      </w:rPr>
    </w:lvl>
    <w:lvl w:ilvl="2" w:tplc="04090005" w:tentative="1">
      <w:start w:val="1"/>
      <w:numFmt w:val="bullet"/>
      <w:lvlText w:val=""/>
      <w:lvlJc w:val="left"/>
      <w:pPr>
        <w:tabs>
          <w:tab w:val="num" w:pos="4021"/>
        </w:tabs>
        <w:ind w:left="4021" w:hanging="360"/>
      </w:pPr>
      <w:rPr>
        <w:rFonts w:ascii="Wingdings" w:hAnsi="Wingdings" w:hint="default"/>
      </w:rPr>
    </w:lvl>
    <w:lvl w:ilvl="3" w:tplc="04090001" w:tentative="1">
      <w:start w:val="1"/>
      <w:numFmt w:val="bullet"/>
      <w:lvlText w:val=""/>
      <w:lvlJc w:val="left"/>
      <w:pPr>
        <w:tabs>
          <w:tab w:val="num" w:pos="4741"/>
        </w:tabs>
        <w:ind w:left="4741" w:hanging="360"/>
      </w:pPr>
      <w:rPr>
        <w:rFonts w:ascii="Symbol" w:hAnsi="Symbol" w:hint="default"/>
      </w:rPr>
    </w:lvl>
    <w:lvl w:ilvl="4" w:tplc="04090003" w:tentative="1">
      <w:start w:val="1"/>
      <w:numFmt w:val="bullet"/>
      <w:lvlText w:val="o"/>
      <w:lvlJc w:val="left"/>
      <w:pPr>
        <w:tabs>
          <w:tab w:val="num" w:pos="5461"/>
        </w:tabs>
        <w:ind w:left="5461" w:hanging="360"/>
      </w:pPr>
      <w:rPr>
        <w:rFonts w:ascii="Courier New" w:hAnsi="Courier New" w:hint="default"/>
      </w:rPr>
    </w:lvl>
    <w:lvl w:ilvl="5" w:tplc="04090005" w:tentative="1">
      <w:start w:val="1"/>
      <w:numFmt w:val="bullet"/>
      <w:lvlText w:val=""/>
      <w:lvlJc w:val="left"/>
      <w:pPr>
        <w:tabs>
          <w:tab w:val="num" w:pos="6181"/>
        </w:tabs>
        <w:ind w:left="6181" w:hanging="360"/>
      </w:pPr>
      <w:rPr>
        <w:rFonts w:ascii="Wingdings" w:hAnsi="Wingdings" w:hint="default"/>
      </w:rPr>
    </w:lvl>
    <w:lvl w:ilvl="6" w:tplc="04090001" w:tentative="1">
      <w:start w:val="1"/>
      <w:numFmt w:val="bullet"/>
      <w:lvlText w:val=""/>
      <w:lvlJc w:val="left"/>
      <w:pPr>
        <w:tabs>
          <w:tab w:val="num" w:pos="6901"/>
        </w:tabs>
        <w:ind w:left="6901" w:hanging="360"/>
      </w:pPr>
      <w:rPr>
        <w:rFonts w:ascii="Symbol" w:hAnsi="Symbol" w:hint="default"/>
      </w:rPr>
    </w:lvl>
    <w:lvl w:ilvl="7" w:tplc="04090003" w:tentative="1">
      <w:start w:val="1"/>
      <w:numFmt w:val="bullet"/>
      <w:lvlText w:val="o"/>
      <w:lvlJc w:val="left"/>
      <w:pPr>
        <w:tabs>
          <w:tab w:val="num" w:pos="7621"/>
        </w:tabs>
        <w:ind w:left="7621" w:hanging="360"/>
      </w:pPr>
      <w:rPr>
        <w:rFonts w:ascii="Courier New" w:hAnsi="Courier New" w:hint="default"/>
      </w:rPr>
    </w:lvl>
    <w:lvl w:ilvl="8" w:tplc="04090005" w:tentative="1">
      <w:start w:val="1"/>
      <w:numFmt w:val="bullet"/>
      <w:lvlText w:val=""/>
      <w:lvlJc w:val="left"/>
      <w:pPr>
        <w:tabs>
          <w:tab w:val="num" w:pos="8341"/>
        </w:tabs>
        <w:ind w:left="8341" w:hanging="360"/>
      </w:pPr>
      <w:rPr>
        <w:rFonts w:ascii="Wingdings" w:hAnsi="Wingdings" w:hint="default"/>
      </w:rPr>
    </w:lvl>
  </w:abstractNum>
  <w:abstractNum w:abstractNumId="23">
    <w:nsid w:val="4C5D55D8"/>
    <w:multiLevelType w:val="hybridMultilevel"/>
    <w:tmpl w:val="10D8719C"/>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4">
    <w:nsid w:val="4E7935B5"/>
    <w:multiLevelType w:val="hybridMultilevel"/>
    <w:tmpl w:val="3C8A0076"/>
    <w:lvl w:ilvl="0" w:tplc="14090019">
      <w:start w:val="1"/>
      <w:numFmt w:val="lowerLetter"/>
      <w:lvlText w:val="%1."/>
      <w:lvlJc w:val="left"/>
      <w:pPr>
        <w:tabs>
          <w:tab w:val="num" w:pos="2334"/>
        </w:tabs>
        <w:ind w:left="2314" w:hanging="340"/>
      </w:pPr>
      <w:rPr>
        <w:rFonts w:hint="default"/>
        <w:b w:val="0"/>
        <w:i w:val="0"/>
      </w:rPr>
    </w:lvl>
    <w:lvl w:ilvl="1" w:tplc="04090003">
      <w:start w:val="1"/>
      <w:numFmt w:val="bullet"/>
      <w:lvlText w:val="o"/>
      <w:lvlJc w:val="left"/>
      <w:pPr>
        <w:tabs>
          <w:tab w:val="num" w:pos="3301"/>
        </w:tabs>
        <w:ind w:left="3301" w:hanging="360"/>
      </w:pPr>
      <w:rPr>
        <w:rFonts w:ascii="Courier New" w:hAnsi="Courier New" w:hint="default"/>
      </w:rPr>
    </w:lvl>
    <w:lvl w:ilvl="2" w:tplc="04090005" w:tentative="1">
      <w:start w:val="1"/>
      <w:numFmt w:val="bullet"/>
      <w:lvlText w:val=""/>
      <w:lvlJc w:val="left"/>
      <w:pPr>
        <w:tabs>
          <w:tab w:val="num" w:pos="4021"/>
        </w:tabs>
        <w:ind w:left="4021" w:hanging="360"/>
      </w:pPr>
      <w:rPr>
        <w:rFonts w:ascii="Wingdings" w:hAnsi="Wingdings" w:hint="default"/>
      </w:rPr>
    </w:lvl>
    <w:lvl w:ilvl="3" w:tplc="04090001" w:tentative="1">
      <w:start w:val="1"/>
      <w:numFmt w:val="bullet"/>
      <w:lvlText w:val=""/>
      <w:lvlJc w:val="left"/>
      <w:pPr>
        <w:tabs>
          <w:tab w:val="num" w:pos="4741"/>
        </w:tabs>
        <w:ind w:left="4741" w:hanging="360"/>
      </w:pPr>
      <w:rPr>
        <w:rFonts w:ascii="Symbol" w:hAnsi="Symbol" w:hint="default"/>
      </w:rPr>
    </w:lvl>
    <w:lvl w:ilvl="4" w:tplc="04090003" w:tentative="1">
      <w:start w:val="1"/>
      <w:numFmt w:val="bullet"/>
      <w:lvlText w:val="o"/>
      <w:lvlJc w:val="left"/>
      <w:pPr>
        <w:tabs>
          <w:tab w:val="num" w:pos="5461"/>
        </w:tabs>
        <w:ind w:left="5461" w:hanging="360"/>
      </w:pPr>
      <w:rPr>
        <w:rFonts w:ascii="Courier New" w:hAnsi="Courier New" w:hint="default"/>
      </w:rPr>
    </w:lvl>
    <w:lvl w:ilvl="5" w:tplc="04090005" w:tentative="1">
      <w:start w:val="1"/>
      <w:numFmt w:val="bullet"/>
      <w:lvlText w:val=""/>
      <w:lvlJc w:val="left"/>
      <w:pPr>
        <w:tabs>
          <w:tab w:val="num" w:pos="6181"/>
        </w:tabs>
        <w:ind w:left="6181" w:hanging="360"/>
      </w:pPr>
      <w:rPr>
        <w:rFonts w:ascii="Wingdings" w:hAnsi="Wingdings" w:hint="default"/>
      </w:rPr>
    </w:lvl>
    <w:lvl w:ilvl="6" w:tplc="04090001" w:tentative="1">
      <w:start w:val="1"/>
      <w:numFmt w:val="bullet"/>
      <w:lvlText w:val=""/>
      <w:lvlJc w:val="left"/>
      <w:pPr>
        <w:tabs>
          <w:tab w:val="num" w:pos="6901"/>
        </w:tabs>
        <w:ind w:left="6901" w:hanging="360"/>
      </w:pPr>
      <w:rPr>
        <w:rFonts w:ascii="Symbol" w:hAnsi="Symbol" w:hint="default"/>
      </w:rPr>
    </w:lvl>
    <w:lvl w:ilvl="7" w:tplc="04090003" w:tentative="1">
      <w:start w:val="1"/>
      <w:numFmt w:val="bullet"/>
      <w:lvlText w:val="o"/>
      <w:lvlJc w:val="left"/>
      <w:pPr>
        <w:tabs>
          <w:tab w:val="num" w:pos="7621"/>
        </w:tabs>
        <w:ind w:left="7621" w:hanging="360"/>
      </w:pPr>
      <w:rPr>
        <w:rFonts w:ascii="Courier New" w:hAnsi="Courier New" w:hint="default"/>
      </w:rPr>
    </w:lvl>
    <w:lvl w:ilvl="8" w:tplc="04090005" w:tentative="1">
      <w:start w:val="1"/>
      <w:numFmt w:val="bullet"/>
      <w:lvlText w:val=""/>
      <w:lvlJc w:val="left"/>
      <w:pPr>
        <w:tabs>
          <w:tab w:val="num" w:pos="8341"/>
        </w:tabs>
        <w:ind w:left="8341" w:hanging="360"/>
      </w:pPr>
      <w:rPr>
        <w:rFonts w:ascii="Wingdings" w:hAnsi="Wingdings" w:hint="default"/>
      </w:rPr>
    </w:lvl>
  </w:abstractNum>
  <w:abstractNum w:abstractNumId="25">
    <w:nsid w:val="4E863917"/>
    <w:multiLevelType w:val="hybridMultilevel"/>
    <w:tmpl w:val="AA0045F4"/>
    <w:lvl w:ilvl="0" w:tplc="14090001">
      <w:start w:val="1"/>
      <w:numFmt w:val="bullet"/>
      <w:lvlText w:val=""/>
      <w:lvlJc w:val="left"/>
      <w:pPr>
        <w:ind w:left="1920" w:hanging="360"/>
      </w:pPr>
      <w:rPr>
        <w:rFonts w:ascii="Symbol" w:hAnsi="Symbol" w:hint="default"/>
      </w:rPr>
    </w:lvl>
    <w:lvl w:ilvl="1" w:tplc="14090019" w:tentative="1">
      <w:start w:val="1"/>
      <w:numFmt w:val="lowerLetter"/>
      <w:lvlText w:val="%2."/>
      <w:lvlJc w:val="left"/>
      <w:pPr>
        <w:ind w:left="2640" w:hanging="360"/>
      </w:pPr>
    </w:lvl>
    <w:lvl w:ilvl="2" w:tplc="1409001B" w:tentative="1">
      <w:start w:val="1"/>
      <w:numFmt w:val="lowerRoman"/>
      <w:lvlText w:val="%3."/>
      <w:lvlJc w:val="right"/>
      <w:pPr>
        <w:ind w:left="3360" w:hanging="180"/>
      </w:pPr>
    </w:lvl>
    <w:lvl w:ilvl="3" w:tplc="1409000F" w:tentative="1">
      <w:start w:val="1"/>
      <w:numFmt w:val="decimal"/>
      <w:lvlText w:val="%4."/>
      <w:lvlJc w:val="left"/>
      <w:pPr>
        <w:ind w:left="4080" w:hanging="360"/>
      </w:pPr>
    </w:lvl>
    <w:lvl w:ilvl="4" w:tplc="14090019" w:tentative="1">
      <w:start w:val="1"/>
      <w:numFmt w:val="lowerLetter"/>
      <w:lvlText w:val="%5."/>
      <w:lvlJc w:val="left"/>
      <w:pPr>
        <w:ind w:left="4800" w:hanging="360"/>
      </w:pPr>
    </w:lvl>
    <w:lvl w:ilvl="5" w:tplc="1409001B" w:tentative="1">
      <w:start w:val="1"/>
      <w:numFmt w:val="lowerRoman"/>
      <w:lvlText w:val="%6."/>
      <w:lvlJc w:val="right"/>
      <w:pPr>
        <w:ind w:left="5520" w:hanging="180"/>
      </w:pPr>
    </w:lvl>
    <w:lvl w:ilvl="6" w:tplc="1409000F" w:tentative="1">
      <w:start w:val="1"/>
      <w:numFmt w:val="decimal"/>
      <w:lvlText w:val="%7."/>
      <w:lvlJc w:val="left"/>
      <w:pPr>
        <w:ind w:left="6240" w:hanging="360"/>
      </w:pPr>
    </w:lvl>
    <w:lvl w:ilvl="7" w:tplc="14090019" w:tentative="1">
      <w:start w:val="1"/>
      <w:numFmt w:val="lowerLetter"/>
      <w:lvlText w:val="%8."/>
      <w:lvlJc w:val="left"/>
      <w:pPr>
        <w:ind w:left="6960" w:hanging="360"/>
      </w:pPr>
    </w:lvl>
    <w:lvl w:ilvl="8" w:tplc="1409001B" w:tentative="1">
      <w:start w:val="1"/>
      <w:numFmt w:val="lowerRoman"/>
      <w:lvlText w:val="%9."/>
      <w:lvlJc w:val="right"/>
      <w:pPr>
        <w:ind w:left="7680" w:hanging="180"/>
      </w:pPr>
    </w:lvl>
  </w:abstractNum>
  <w:abstractNum w:abstractNumId="26">
    <w:nsid w:val="4EBA0559"/>
    <w:multiLevelType w:val="hybridMultilevel"/>
    <w:tmpl w:val="C386A570"/>
    <w:lvl w:ilvl="0" w:tplc="14090019">
      <w:start w:val="1"/>
      <w:numFmt w:val="lowerLetter"/>
      <w:lvlText w:val="%1."/>
      <w:lvlJc w:val="left"/>
      <w:pPr>
        <w:tabs>
          <w:tab w:val="num" w:pos="1212"/>
        </w:tabs>
        <w:ind w:left="119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7">
    <w:nsid w:val="52682DE9"/>
    <w:multiLevelType w:val="hybridMultilevel"/>
    <w:tmpl w:val="167CF89E"/>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28">
    <w:nsid w:val="52FD79F2"/>
    <w:multiLevelType w:val="hybridMultilevel"/>
    <w:tmpl w:val="01D49A52"/>
    <w:lvl w:ilvl="0" w:tplc="04090019">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9">
    <w:nsid w:val="52FE1507"/>
    <w:multiLevelType w:val="hybridMultilevel"/>
    <w:tmpl w:val="BEAEBB96"/>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53732D2D"/>
    <w:multiLevelType w:val="hybridMultilevel"/>
    <w:tmpl w:val="B608F9C8"/>
    <w:lvl w:ilvl="0" w:tplc="14090001">
      <w:start w:val="1"/>
      <w:numFmt w:val="bullet"/>
      <w:lvlText w:val=""/>
      <w:lvlJc w:val="left"/>
      <w:pPr>
        <w:ind w:left="1440" w:hanging="360"/>
      </w:pPr>
      <w:rPr>
        <w:rFonts w:ascii="Symbol" w:hAnsi="Symbol" w:hint="default"/>
      </w:rPr>
    </w:lvl>
    <w:lvl w:ilvl="1" w:tplc="14090001">
      <w:start w:val="1"/>
      <w:numFmt w:val="bullet"/>
      <w:lvlText w:val=""/>
      <w:lvlJc w:val="left"/>
      <w:pPr>
        <w:ind w:left="2160" w:hanging="360"/>
      </w:pPr>
      <w:rPr>
        <w:rFonts w:ascii="Symbol" w:hAnsi="Symbo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1">
    <w:nsid w:val="57884E09"/>
    <w:multiLevelType w:val="hybridMultilevel"/>
    <w:tmpl w:val="CD085DBA"/>
    <w:lvl w:ilvl="0" w:tplc="0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nsid w:val="58DA5F80"/>
    <w:multiLevelType w:val="hybridMultilevel"/>
    <w:tmpl w:val="D586F6FE"/>
    <w:lvl w:ilvl="0" w:tplc="09C4F248">
      <w:start w:val="1"/>
      <w:numFmt w:val="bullet"/>
      <w:lvlText w:val=""/>
      <w:lvlJc w:val="left"/>
      <w:pPr>
        <w:tabs>
          <w:tab w:val="num" w:pos="360"/>
        </w:tabs>
        <w:ind w:left="340" w:hanging="340"/>
      </w:pPr>
      <w:rPr>
        <w:rFonts w:ascii="Symbol" w:hAnsi="Symbol" w:hint="default"/>
      </w:rPr>
    </w:lvl>
    <w:lvl w:ilvl="1" w:tplc="14090001">
      <w:start w:val="1"/>
      <w:numFmt w:val="bullet"/>
      <w:lvlText w:val=""/>
      <w:lvlJc w:val="left"/>
      <w:pPr>
        <w:tabs>
          <w:tab w:val="num" w:pos="1920"/>
        </w:tabs>
        <w:ind w:left="19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7D6756"/>
    <w:multiLevelType w:val="hybridMultilevel"/>
    <w:tmpl w:val="3BDA685A"/>
    <w:lvl w:ilvl="0" w:tplc="14090019">
      <w:start w:val="1"/>
      <w:numFmt w:val="lowerLetter"/>
      <w:lvlText w:val="%1."/>
      <w:lvlJc w:val="left"/>
      <w:pPr>
        <w:tabs>
          <w:tab w:val="num" w:pos="2334"/>
        </w:tabs>
        <w:ind w:left="2314" w:hanging="340"/>
      </w:pPr>
      <w:rPr>
        <w:rFonts w:hint="default"/>
        <w:b w:val="0"/>
        <w:i w:val="0"/>
      </w:rPr>
    </w:lvl>
    <w:lvl w:ilvl="1" w:tplc="04090003">
      <w:start w:val="1"/>
      <w:numFmt w:val="bullet"/>
      <w:lvlText w:val="o"/>
      <w:lvlJc w:val="left"/>
      <w:pPr>
        <w:tabs>
          <w:tab w:val="num" w:pos="3301"/>
        </w:tabs>
        <w:ind w:left="3301" w:hanging="360"/>
      </w:pPr>
      <w:rPr>
        <w:rFonts w:ascii="Courier New" w:hAnsi="Courier New" w:hint="default"/>
      </w:rPr>
    </w:lvl>
    <w:lvl w:ilvl="2" w:tplc="04090005" w:tentative="1">
      <w:start w:val="1"/>
      <w:numFmt w:val="bullet"/>
      <w:lvlText w:val=""/>
      <w:lvlJc w:val="left"/>
      <w:pPr>
        <w:tabs>
          <w:tab w:val="num" w:pos="4021"/>
        </w:tabs>
        <w:ind w:left="4021" w:hanging="360"/>
      </w:pPr>
      <w:rPr>
        <w:rFonts w:ascii="Wingdings" w:hAnsi="Wingdings" w:hint="default"/>
      </w:rPr>
    </w:lvl>
    <w:lvl w:ilvl="3" w:tplc="04090001" w:tentative="1">
      <w:start w:val="1"/>
      <w:numFmt w:val="bullet"/>
      <w:lvlText w:val=""/>
      <w:lvlJc w:val="left"/>
      <w:pPr>
        <w:tabs>
          <w:tab w:val="num" w:pos="4741"/>
        </w:tabs>
        <w:ind w:left="4741" w:hanging="360"/>
      </w:pPr>
      <w:rPr>
        <w:rFonts w:ascii="Symbol" w:hAnsi="Symbol" w:hint="default"/>
      </w:rPr>
    </w:lvl>
    <w:lvl w:ilvl="4" w:tplc="04090003" w:tentative="1">
      <w:start w:val="1"/>
      <w:numFmt w:val="bullet"/>
      <w:lvlText w:val="o"/>
      <w:lvlJc w:val="left"/>
      <w:pPr>
        <w:tabs>
          <w:tab w:val="num" w:pos="5461"/>
        </w:tabs>
        <w:ind w:left="5461" w:hanging="360"/>
      </w:pPr>
      <w:rPr>
        <w:rFonts w:ascii="Courier New" w:hAnsi="Courier New" w:hint="default"/>
      </w:rPr>
    </w:lvl>
    <w:lvl w:ilvl="5" w:tplc="04090005" w:tentative="1">
      <w:start w:val="1"/>
      <w:numFmt w:val="bullet"/>
      <w:lvlText w:val=""/>
      <w:lvlJc w:val="left"/>
      <w:pPr>
        <w:tabs>
          <w:tab w:val="num" w:pos="6181"/>
        </w:tabs>
        <w:ind w:left="6181" w:hanging="360"/>
      </w:pPr>
      <w:rPr>
        <w:rFonts w:ascii="Wingdings" w:hAnsi="Wingdings" w:hint="default"/>
      </w:rPr>
    </w:lvl>
    <w:lvl w:ilvl="6" w:tplc="04090001" w:tentative="1">
      <w:start w:val="1"/>
      <w:numFmt w:val="bullet"/>
      <w:lvlText w:val=""/>
      <w:lvlJc w:val="left"/>
      <w:pPr>
        <w:tabs>
          <w:tab w:val="num" w:pos="6901"/>
        </w:tabs>
        <w:ind w:left="6901" w:hanging="360"/>
      </w:pPr>
      <w:rPr>
        <w:rFonts w:ascii="Symbol" w:hAnsi="Symbol" w:hint="default"/>
      </w:rPr>
    </w:lvl>
    <w:lvl w:ilvl="7" w:tplc="04090003" w:tentative="1">
      <w:start w:val="1"/>
      <w:numFmt w:val="bullet"/>
      <w:lvlText w:val="o"/>
      <w:lvlJc w:val="left"/>
      <w:pPr>
        <w:tabs>
          <w:tab w:val="num" w:pos="7621"/>
        </w:tabs>
        <w:ind w:left="7621" w:hanging="360"/>
      </w:pPr>
      <w:rPr>
        <w:rFonts w:ascii="Courier New" w:hAnsi="Courier New" w:hint="default"/>
      </w:rPr>
    </w:lvl>
    <w:lvl w:ilvl="8" w:tplc="04090005" w:tentative="1">
      <w:start w:val="1"/>
      <w:numFmt w:val="bullet"/>
      <w:lvlText w:val=""/>
      <w:lvlJc w:val="left"/>
      <w:pPr>
        <w:tabs>
          <w:tab w:val="num" w:pos="8341"/>
        </w:tabs>
        <w:ind w:left="8341" w:hanging="360"/>
      </w:pPr>
      <w:rPr>
        <w:rFonts w:ascii="Wingdings" w:hAnsi="Wingdings" w:hint="default"/>
      </w:rPr>
    </w:lvl>
  </w:abstractNum>
  <w:abstractNum w:abstractNumId="34">
    <w:nsid w:val="5CE46619"/>
    <w:multiLevelType w:val="hybridMultilevel"/>
    <w:tmpl w:val="247401AC"/>
    <w:lvl w:ilvl="0" w:tplc="14090019">
      <w:start w:val="1"/>
      <w:numFmt w:val="lowerLetter"/>
      <w:lvlText w:val="%1."/>
      <w:lvlJc w:val="left"/>
      <w:pPr>
        <w:tabs>
          <w:tab w:val="num" w:pos="1638"/>
        </w:tabs>
        <w:ind w:left="1618" w:hanging="340"/>
      </w:pPr>
      <w:rPr>
        <w:rFonts w:hint="default"/>
        <w:b w:val="0"/>
        <w:i w:val="0"/>
      </w:rPr>
    </w:lvl>
    <w:lvl w:ilvl="1" w:tplc="04090003">
      <w:start w:val="1"/>
      <w:numFmt w:val="bullet"/>
      <w:lvlText w:val="o"/>
      <w:lvlJc w:val="left"/>
      <w:pPr>
        <w:tabs>
          <w:tab w:val="num" w:pos="2605"/>
        </w:tabs>
        <w:ind w:left="2605" w:hanging="360"/>
      </w:pPr>
      <w:rPr>
        <w:rFonts w:ascii="Courier New" w:hAnsi="Courier New" w:hint="default"/>
      </w:rPr>
    </w:lvl>
    <w:lvl w:ilvl="2" w:tplc="04090005" w:tentative="1">
      <w:start w:val="1"/>
      <w:numFmt w:val="bullet"/>
      <w:lvlText w:val=""/>
      <w:lvlJc w:val="left"/>
      <w:pPr>
        <w:tabs>
          <w:tab w:val="num" w:pos="3325"/>
        </w:tabs>
        <w:ind w:left="3325" w:hanging="360"/>
      </w:pPr>
      <w:rPr>
        <w:rFonts w:ascii="Wingdings" w:hAnsi="Wingdings" w:hint="default"/>
      </w:rPr>
    </w:lvl>
    <w:lvl w:ilvl="3" w:tplc="04090001" w:tentative="1">
      <w:start w:val="1"/>
      <w:numFmt w:val="bullet"/>
      <w:lvlText w:val=""/>
      <w:lvlJc w:val="left"/>
      <w:pPr>
        <w:tabs>
          <w:tab w:val="num" w:pos="4045"/>
        </w:tabs>
        <w:ind w:left="4045" w:hanging="360"/>
      </w:pPr>
      <w:rPr>
        <w:rFonts w:ascii="Symbol" w:hAnsi="Symbol" w:hint="default"/>
      </w:rPr>
    </w:lvl>
    <w:lvl w:ilvl="4" w:tplc="04090003" w:tentative="1">
      <w:start w:val="1"/>
      <w:numFmt w:val="bullet"/>
      <w:lvlText w:val="o"/>
      <w:lvlJc w:val="left"/>
      <w:pPr>
        <w:tabs>
          <w:tab w:val="num" w:pos="4765"/>
        </w:tabs>
        <w:ind w:left="4765" w:hanging="360"/>
      </w:pPr>
      <w:rPr>
        <w:rFonts w:ascii="Courier New" w:hAnsi="Courier New" w:hint="default"/>
      </w:rPr>
    </w:lvl>
    <w:lvl w:ilvl="5" w:tplc="04090005" w:tentative="1">
      <w:start w:val="1"/>
      <w:numFmt w:val="bullet"/>
      <w:lvlText w:val=""/>
      <w:lvlJc w:val="left"/>
      <w:pPr>
        <w:tabs>
          <w:tab w:val="num" w:pos="5485"/>
        </w:tabs>
        <w:ind w:left="5485" w:hanging="360"/>
      </w:pPr>
      <w:rPr>
        <w:rFonts w:ascii="Wingdings" w:hAnsi="Wingdings" w:hint="default"/>
      </w:rPr>
    </w:lvl>
    <w:lvl w:ilvl="6" w:tplc="04090001" w:tentative="1">
      <w:start w:val="1"/>
      <w:numFmt w:val="bullet"/>
      <w:lvlText w:val=""/>
      <w:lvlJc w:val="left"/>
      <w:pPr>
        <w:tabs>
          <w:tab w:val="num" w:pos="6205"/>
        </w:tabs>
        <w:ind w:left="6205" w:hanging="360"/>
      </w:pPr>
      <w:rPr>
        <w:rFonts w:ascii="Symbol" w:hAnsi="Symbol" w:hint="default"/>
      </w:rPr>
    </w:lvl>
    <w:lvl w:ilvl="7" w:tplc="04090003" w:tentative="1">
      <w:start w:val="1"/>
      <w:numFmt w:val="bullet"/>
      <w:lvlText w:val="o"/>
      <w:lvlJc w:val="left"/>
      <w:pPr>
        <w:tabs>
          <w:tab w:val="num" w:pos="6925"/>
        </w:tabs>
        <w:ind w:left="6925" w:hanging="360"/>
      </w:pPr>
      <w:rPr>
        <w:rFonts w:ascii="Courier New" w:hAnsi="Courier New" w:hint="default"/>
      </w:rPr>
    </w:lvl>
    <w:lvl w:ilvl="8" w:tplc="04090005" w:tentative="1">
      <w:start w:val="1"/>
      <w:numFmt w:val="bullet"/>
      <w:lvlText w:val=""/>
      <w:lvlJc w:val="left"/>
      <w:pPr>
        <w:tabs>
          <w:tab w:val="num" w:pos="7645"/>
        </w:tabs>
        <w:ind w:left="7645" w:hanging="360"/>
      </w:pPr>
      <w:rPr>
        <w:rFonts w:ascii="Wingdings" w:hAnsi="Wingdings" w:hint="default"/>
      </w:rPr>
    </w:lvl>
  </w:abstractNum>
  <w:abstractNum w:abstractNumId="35">
    <w:nsid w:val="61A12915"/>
    <w:multiLevelType w:val="hybridMultilevel"/>
    <w:tmpl w:val="7E04F7B4"/>
    <w:lvl w:ilvl="0" w:tplc="14090017">
      <w:start w:val="1"/>
      <w:numFmt w:val="lowerLetter"/>
      <w:lvlText w:val="%1)"/>
      <w:lvlJc w:val="left"/>
      <w:pPr>
        <w:tabs>
          <w:tab w:val="num" w:pos="2487"/>
        </w:tabs>
        <w:ind w:left="2467" w:hanging="340"/>
      </w:pPr>
      <w:rPr>
        <w:rFonts w:hint="default"/>
        <w:b w:val="0"/>
        <w:i w:val="0"/>
      </w:rPr>
    </w:lvl>
    <w:lvl w:ilvl="1" w:tplc="04090019" w:tentative="1">
      <w:start w:val="1"/>
      <w:numFmt w:val="lowerLetter"/>
      <w:lvlText w:val="%2."/>
      <w:lvlJc w:val="left"/>
      <w:pPr>
        <w:tabs>
          <w:tab w:val="num" w:pos="3567"/>
        </w:tabs>
        <w:ind w:left="3567" w:hanging="360"/>
      </w:pPr>
    </w:lvl>
    <w:lvl w:ilvl="2" w:tplc="0409001B" w:tentative="1">
      <w:start w:val="1"/>
      <w:numFmt w:val="lowerRoman"/>
      <w:lvlText w:val="%3."/>
      <w:lvlJc w:val="right"/>
      <w:pPr>
        <w:tabs>
          <w:tab w:val="num" w:pos="4287"/>
        </w:tabs>
        <w:ind w:left="4287" w:hanging="180"/>
      </w:pPr>
    </w:lvl>
    <w:lvl w:ilvl="3" w:tplc="0409000F" w:tentative="1">
      <w:start w:val="1"/>
      <w:numFmt w:val="decimal"/>
      <w:lvlText w:val="%4."/>
      <w:lvlJc w:val="left"/>
      <w:pPr>
        <w:tabs>
          <w:tab w:val="num" w:pos="5007"/>
        </w:tabs>
        <w:ind w:left="5007" w:hanging="360"/>
      </w:pPr>
    </w:lvl>
    <w:lvl w:ilvl="4" w:tplc="04090019" w:tentative="1">
      <w:start w:val="1"/>
      <w:numFmt w:val="lowerLetter"/>
      <w:lvlText w:val="%5."/>
      <w:lvlJc w:val="left"/>
      <w:pPr>
        <w:tabs>
          <w:tab w:val="num" w:pos="5727"/>
        </w:tabs>
        <w:ind w:left="5727" w:hanging="360"/>
      </w:pPr>
    </w:lvl>
    <w:lvl w:ilvl="5" w:tplc="0409001B" w:tentative="1">
      <w:start w:val="1"/>
      <w:numFmt w:val="lowerRoman"/>
      <w:lvlText w:val="%6."/>
      <w:lvlJc w:val="right"/>
      <w:pPr>
        <w:tabs>
          <w:tab w:val="num" w:pos="6447"/>
        </w:tabs>
        <w:ind w:left="6447" w:hanging="180"/>
      </w:pPr>
    </w:lvl>
    <w:lvl w:ilvl="6" w:tplc="0409000F" w:tentative="1">
      <w:start w:val="1"/>
      <w:numFmt w:val="decimal"/>
      <w:lvlText w:val="%7."/>
      <w:lvlJc w:val="left"/>
      <w:pPr>
        <w:tabs>
          <w:tab w:val="num" w:pos="7167"/>
        </w:tabs>
        <w:ind w:left="7167" w:hanging="360"/>
      </w:pPr>
    </w:lvl>
    <w:lvl w:ilvl="7" w:tplc="04090019" w:tentative="1">
      <w:start w:val="1"/>
      <w:numFmt w:val="lowerLetter"/>
      <w:lvlText w:val="%8."/>
      <w:lvlJc w:val="left"/>
      <w:pPr>
        <w:tabs>
          <w:tab w:val="num" w:pos="7887"/>
        </w:tabs>
        <w:ind w:left="7887" w:hanging="360"/>
      </w:pPr>
    </w:lvl>
    <w:lvl w:ilvl="8" w:tplc="0409001B" w:tentative="1">
      <w:start w:val="1"/>
      <w:numFmt w:val="lowerRoman"/>
      <w:lvlText w:val="%9."/>
      <w:lvlJc w:val="right"/>
      <w:pPr>
        <w:tabs>
          <w:tab w:val="num" w:pos="8607"/>
        </w:tabs>
        <w:ind w:left="8607" w:hanging="180"/>
      </w:pPr>
    </w:lvl>
  </w:abstractNum>
  <w:abstractNum w:abstractNumId="36">
    <w:nsid w:val="62C734E7"/>
    <w:multiLevelType w:val="hybridMultilevel"/>
    <w:tmpl w:val="9A227D18"/>
    <w:lvl w:ilvl="0" w:tplc="14090019">
      <w:start w:val="1"/>
      <w:numFmt w:val="lowerLetter"/>
      <w:lvlText w:val="%1."/>
      <w:lvlJc w:val="left"/>
      <w:pPr>
        <w:tabs>
          <w:tab w:val="num" w:pos="2630"/>
        </w:tabs>
        <w:ind w:left="2610" w:hanging="340"/>
      </w:pPr>
      <w:rPr>
        <w:rFonts w:hint="default"/>
        <w:b w:val="0"/>
        <w:i w:val="0"/>
      </w:rPr>
    </w:lvl>
    <w:lvl w:ilvl="1" w:tplc="04090003">
      <w:start w:val="1"/>
      <w:numFmt w:val="bullet"/>
      <w:lvlText w:val="o"/>
      <w:lvlJc w:val="left"/>
      <w:pPr>
        <w:tabs>
          <w:tab w:val="num" w:pos="3607"/>
        </w:tabs>
        <w:ind w:left="3607" w:hanging="360"/>
      </w:pPr>
      <w:rPr>
        <w:rFonts w:ascii="Courier New" w:hAnsi="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37">
    <w:nsid w:val="69A64A1E"/>
    <w:multiLevelType w:val="hybridMultilevel"/>
    <w:tmpl w:val="695443B8"/>
    <w:lvl w:ilvl="0" w:tplc="09C4F248">
      <w:start w:val="1"/>
      <w:numFmt w:val="bullet"/>
      <w:lvlText w:val=""/>
      <w:lvlJc w:val="left"/>
      <w:pPr>
        <w:tabs>
          <w:tab w:val="num" w:pos="360"/>
        </w:tabs>
        <w:ind w:left="340" w:hanging="340"/>
      </w:pPr>
      <w:rPr>
        <w:rFonts w:ascii="Symbol" w:hAnsi="Symbol" w:hint="default"/>
      </w:rPr>
    </w:lvl>
    <w:lvl w:ilvl="1" w:tplc="14090001">
      <w:start w:val="1"/>
      <w:numFmt w:val="bullet"/>
      <w:lvlText w:val=""/>
      <w:lvlJc w:val="left"/>
      <w:pPr>
        <w:tabs>
          <w:tab w:val="num" w:pos="1920"/>
        </w:tabs>
        <w:ind w:left="19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A8172C"/>
    <w:multiLevelType w:val="hybridMultilevel"/>
    <w:tmpl w:val="5662631C"/>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39">
    <w:nsid w:val="6A6F6861"/>
    <w:multiLevelType w:val="hybridMultilevel"/>
    <w:tmpl w:val="2764A5B2"/>
    <w:lvl w:ilvl="0" w:tplc="14090019">
      <w:start w:val="1"/>
      <w:numFmt w:val="lowerLetter"/>
      <w:lvlText w:val="%1."/>
      <w:lvlJc w:val="left"/>
      <w:pPr>
        <w:tabs>
          <w:tab w:val="num" w:pos="1212"/>
        </w:tabs>
        <w:ind w:left="119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40">
    <w:nsid w:val="6D133E97"/>
    <w:multiLevelType w:val="multilevel"/>
    <w:tmpl w:val="FCD65DF4"/>
    <w:numStyleLink w:val="Headings"/>
  </w:abstractNum>
  <w:abstractNum w:abstractNumId="41">
    <w:nsid w:val="6E7255F7"/>
    <w:multiLevelType w:val="hybridMultilevel"/>
    <w:tmpl w:val="659C91C2"/>
    <w:lvl w:ilvl="0" w:tplc="14090019">
      <w:start w:val="1"/>
      <w:numFmt w:val="lowerLetter"/>
      <w:lvlText w:val="%1."/>
      <w:lvlJc w:val="left"/>
      <w:pPr>
        <w:tabs>
          <w:tab w:val="num" w:pos="1222"/>
        </w:tabs>
        <w:ind w:left="120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42">
    <w:nsid w:val="73171100"/>
    <w:multiLevelType w:val="hybridMultilevel"/>
    <w:tmpl w:val="CEBA46FC"/>
    <w:lvl w:ilvl="0" w:tplc="04090019">
      <w:start w:val="1"/>
      <w:numFmt w:val="lowerLetter"/>
      <w:lvlText w:val="%1."/>
      <w:lvlJc w:val="left"/>
      <w:pPr>
        <w:tabs>
          <w:tab w:val="num" w:pos="1212"/>
        </w:tabs>
        <w:ind w:left="1192" w:hanging="340"/>
      </w:pPr>
      <w:rPr>
        <w:rFonts w:hint="default"/>
        <w:b w:val="0"/>
        <w:i w:val="0"/>
      </w:rPr>
    </w:lvl>
    <w:lvl w:ilvl="1" w:tplc="04090003">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43">
    <w:nsid w:val="75340F7F"/>
    <w:multiLevelType w:val="hybridMultilevel"/>
    <w:tmpl w:val="613A7BB0"/>
    <w:lvl w:ilvl="0" w:tplc="09C4F248">
      <w:start w:val="1"/>
      <w:numFmt w:val="bullet"/>
      <w:lvlText w:val=""/>
      <w:lvlJc w:val="left"/>
      <w:pPr>
        <w:tabs>
          <w:tab w:val="num" w:pos="360"/>
        </w:tabs>
        <w:ind w:left="340" w:hanging="340"/>
      </w:pPr>
      <w:rPr>
        <w:rFonts w:ascii="Symbol" w:hAnsi="Symbol" w:hint="default"/>
      </w:rPr>
    </w:lvl>
    <w:lvl w:ilvl="1" w:tplc="14090019">
      <w:start w:val="1"/>
      <w:numFmt w:val="lowerLetter"/>
      <w:lvlText w:val="%2."/>
      <w:lvlJc w:val="left"/>
      <w:pPr>
        <w:tabs>
          <w:tab w:val="num" w:pos="1920"/>
        </w:tabs>
        <w:ind w:left="1920" w:hanging="360"/>
      </w:pPr>
      <w:rPr>
        <w:rFonts w:hint="default"/>
        <w:b w:val="0"/>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6"/>
  </w:num>
  <w:num w:numId="4">
    <w:abstractNumId w:val="20"/>
  </w:num>
  <w:num w:numId="5">
    <w:abstractNumId w:val="10"/>
  </w:num>
  <w:num w:numId="6">
    <w:abstractNumId w:val="9"/>
  </w:num>
  <w:num w:numId="7">
    <w:abstractNumId w:val="40"/>
    <w:lvlOverride w:ilvl="1">
      <w:lvl w:ilvl="1">
        <w:start w:val="1"/>
        <w:numFmt w:val="decimal"/>
        <w:pStyle w:val="Heading3"/>
        <w:lvlText w:val="%1.%2"/>
        <w:lvlJc w:val="left"/>
        <w:pPr>
          <w:ind w:left="709" w:hanging="709"/>
        </w:pPr>
        <w:rPr>
          <w:rFonts w:hint="default"/>
        </w:rPr>
      </w:lvl>
    </w:lvlOverride>
    <w:lvlOverride w:ilvl="2">
      <w:lvl w:ilvl="2">
        <w:start w:val="1"/>
        <w:numFmt w:val="decimal"/>
        <w:lvlText w:val="%1.%2.%3."/>
        <w:lvlJc w:val="left"/>
        <w:pPr>
          <w:ind w:left="1355" w:hanging="504"/>
        </w:pPr>
        <w:rPr>
          <w:rFonts w:hint="default"/>
        </w:rPr>
      </w:lvl>
    </w:lvlOverride>
  </w:num>
  <w:num w:numId="8">
    <w:abstractNumId w:val="15"/>
  </w:num>
  <w:num w:numId="9">
    <w:abstractNumId w:val="32"/>
  </w:num>
  <w:num w:numId="10">
    <w:abstractNumId w:val="37"/>
  </w:num>
  <w:num w:numId="11">
    <w:abstractNumId w:val="14"/>
  </w:num>
  <w:num w:numId="12">
    <w:abstractNumId w:val="35"/>
  </w:num>
  <w:num w:numId="13">
    <w:abstractNumId w:val="44"/>
  </w:num>
  <w:num w:numId="14">
    <w:abstractNumId w:val="25"/>
  </w:num>
  <w:num w:numId="15">
    <w:abstractNumId w:val="30"/>
  </w:num>
  <w:num w:numId="16">
    <w:abstractNumId w:val="3"/>
  </w:num>
  <w:num w:numId="17">
    <w:abstractNumId w:val="1"/>
  </w:num>
  <w:num w:numId="18">
    <w:abstractNumId w:val="33"/>
  </w:num>
  <w:num w:numId="19">
    <w:abstractNumId w:val="38"/>
  </w:num>
  <w:num w:numId="20">
    <w:abstractNumId w:val="11"/>
  </w:num>
  <w:num w:numId="21">
    <w:abstractNumId w:val="41"/>
  </w:num>
  <w:num w:numId="22">
    <w:abstractNumId w:val="43"/>
  </w:num>
  <w:num w:numId="23">
    <w:abstractNumId w:val="27"/>
  </w:num>
  <w:num w:numId="24">
    <w:abstractNumId w:val="19"/>
  </w:num>
  <w:num w:numId="25">
    <w:abstractNumId w:val="34"/>
  </w:num>
  <w:num w:numId="26">
    <w:abstractNumId w:val="23"/>
  </w:num>
  <w:num w:numId="27">
    <w:abstractNumId w:val="7"/>
  </w:num>
  <w:num w:numId="28">
    <w:abstractNumId w:val="2"/>
  </w:num>
  <w:num w:numId="29">
    <w:abstractNumId w:val="18"/>
  </w:num>
  <w:num w:numId="30">
    <w:abstractNumId w:val="29"/>
  </w:num>
  <w:num w:numId="31">
    <w:abstractNumId w:val="12"/>
  </w:num>
  <w:num w:numId="32">
    <w:abstractNumId w:val="36"/>
  </w:num>
  <w:num w:numId="33">
    <w:abstractNumId w:val="39"/>
  </w:num>
  <w:num w:numId="34">
    <w:abstractNumId w:val="26"/>
  </w:num>
  <w:num w:numId="35">
    <w:abstractNumId w:val="24"/>
  </w:num>
  <w:num w:numId="36">
    <w:abstractNumId w:val="5"/>
  </w:num>
  <w:num w:numId="37">
    <w:abstractNumId w:val="22"/>
  </w:num>
  <w:num w:numId="38">
    <w:abstractNumId w:val="21"/>
  </w:num>
  <w:num w:numId="39">
    <w:abstractNumId w:val="17"/>
  </w:num>
  <w:num w:numId="40">
    <w:abstractNumId w:val="31"/>
  </w:num>
  <w:num w:numId="41">
    <w:abstractNumId w:val="8"/>
  </w:num>
  <w:num w:numId="42">
    <w:abstractNumId w:val="42"/>
  </w:num>
  <w:num w:numId="43">
    <w:abstractNumId w:val="28"/>
  </w:num>
  <w:num w:numId="44">
    <w:abstractNumId w:val="4"/>
  </w:num>
  <w:num w:numId="45">
    <w:abstractNumId w:val="6"/>
  </w:num>
  <w:num w:numId="46">
    <w:abstractNumId w:val="40"/>
    <w:lvlOverride w:ilvl="1">
      <w:lvl w:ilvl="1">
        <w:start w:val="1"/>
        <w:numFmt w:val="decimal"/>
        <w:pStyle w:val="Heading3"/>
        <w:lvlText w:val="%1.%2"/>
        <w:lvlJc w:val="left"/>
        <w:pPr>
          <w:ind w:left="709" w:hanging="709"/>
        </w:pPr>
        <w:rPr>
          <w:rFonts w:hint="default"/>
        </w:rPr>
      </w:lvl>
    </w:lvlOverride>
    <w:lvlOverride w:ilvl="2">
      <w:lvl w:ilvl="2">
        <w:start w:val="1"/>
        <w:numFmt w:val="decimal"/>
        <w:lvlText w:val="%1.%2.%3."/>
        <w:lvlJc w:val="left"/>
        <w:pPr>
          <w:ind w:left="1355" w:hanging="504"/>
        </w:pPr>
        <w:rPr>
          <w:rFonts w:hint="default"/>
        </w:rPr>
      </w:lvl>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78"/>
    <w:rsid w:val="000033F8"/>
    <w:rsid w:val="00007C59"/>
    <w:rsid w:val="00007D58"/>
    <w:rsid w:val="00007FBF"/>
    <w:rsid w:val="00014AA2"/>
    <w:rsid w:val="00014DB9"/>
    <w:rsid w:val="00020F3B"/>
    <w:rsid w:val="000232EC"/>
    <w:rsid w:val="000235B4"/>
    <w:rsid w:val="0003199F"/>
    <w:rsid w:val="000319F1"/>
    <w:rsid w:val="000325D2"/>
    <w:rsid w:val="00032BDE"/>
    <w:rsid w:val="000338CD"/>
    <w:rsid w:val="0004242C"/>
    <w:rsid w:val="00044C6B"/>
    <w:rsid w:val="000454E1"/>
    <w:rsid w:val="000505C4"/>
    <w:rsid w:val="00050B0B"/>
    <w:rsid w:val="0005149E"/>
    <w:rsid w:val="000562E2"/>
    <w:rsid w:val="00061919"/>
    <w:rsid w:val="000632D8"/>
    <w:rsid w:val="0006529A"/>
    <w:rsid w:val="00065EFE"/>
    <w:rsid w:val="00067CD2"/>
    <w:rsid w:val="000706DE"/>
    <w:rsid w:val="00073935"/>
    <w:rsid w:val="00076DB2"/>
    <w:rsid w:val="00082C03"/>
    <w:rsid w:val="00084611"/>
    <w:rsid w:val="00084B7B"/>
    <w:rsid w:val="000851A4"/>
    <w:rsid w:val="0008675D"/>
    <w:rsid w:val="00092CFC"/>
    <w:rsid w:val="000A0218"/>
    <w:rsid w:val="000A0EAE"/>
    <w:rsid w:val="000A4114"/>
    <w:rsid w:val="000B0409"/>
    <w:rsid w:val="000B6835"/>
    <w:rsid w:val="000B7E04"/>
    <w:rsid w:val="000C21D5"/>
    <w:rsid w:val="000C2ED3"/>
    <w:rsid w:val="000C5CCF"/>
    <w:rsid w:val="000E0CF0"/>
    <w:rsid w:val="000F11F8"/>
    <w:rsid w:val="000F1214"/>
    <w:rsid w:val="000F269F"/>
    <w:rsid w:val="000F4B88"/>
    <w:rsid w:val="000F5445"/>
    <w:rsid w:val="00100069"/>
    <w:rsid w:val="00100427"/>
    <w:rsid w:val="001058BD"/>
    <w:rsid w:val="00106496"/>
    <w:rsid w:val="00111194"/>
    <w:rsid w:val="001117AD"/>
    <w:rsid w:val="001158A4"/>
    <w:rsid w:val="001353B2"/>
    <w:rsid w:val="00137FCA"/>
    <w:rsid w:val="001553EE"/>
    <w:rsid w:val="00155851"/>
    <w:rsid w:val="00164CE3"/>
    <w:rsid w:val="00167ADB"/>
    <w:rsid w:val="00173A3F"/>
    <w:rsid w:val="00176DAD"/>
    <w:rsid w:val="00187690"/>
    <w:rsid w:val="00190039"/>
    <w:rsid w:val="001929C4"/>
    <w:rsid w:val="00193A4E"/>
    <w:rsid w:val="00196B75"/>
    <w:rsid w:val="001A0369"/>
    <w:rsid w:val="001A087D"/>
    <w:rsid w:val="001A0BF1"/>
    <w:rsid w:val="001A22BD"/>
    <w:rsid w:val="001A24B6"/>
    <w:rsid w:val="001A61FD"/>
    <w:rsid w:val="001A6B66"/>
    <w:rsid w:val="001A7E69"/>
    <w:rsid w:val="001B005F"/>
    <w:rsid w:val="001B44D2"/>
    <w:rsid w:val="001B5B11"/>
    <w:rsid w:val="001B7646"/>
    <w:rsid w:val="001C14AB"/>
    <w:rsid w:val="001C19F7"/>
    <w:rsid w:val="001C3337"/>
    <w:rsid w:val="001C4EF8"/>
    <w:rsid w:val="001C5138"/>
    <w:rsid w:val="001C56F4"/>
    <w:rsid w:val="001C6D25"/>
    <w:rsid w:val="001D1126"/>
    <w:rsid w:val="001D5F27"/>
    <w:rsid w:val="001D6A1C"/>
    <w:rsid w:val="001E2034"/>
    <w:rsid w:val="001E5D60"/>
    <w:rsid w:val="001E78C5"/>
    <w:rsid w:val="001F3CBF"/>
    <w:rsid w:val="00210B81"/>
    <w:rsid w:val="00212466"/>
    <w:rsid w:val="00217BF8"/>
    <w:rsid w:val="00222AA4"/>
    <w:rsid w:val="002232B2"/>
    <w:rsid w:val="002267DE"/>
    <w:rsid w:val="00230D28"/>
    <w:rsid w:val="002345CA"/>
    <w:rsid w:val="00241321"/>
    <w:rsid w:val="002450D7"/>
    <w:rsid w:val="0024512A"/>
    <w:rsid w:val="00245FB6"/>
    <w:rsid w:val="00247B3D"/>
    <w:rsid w:val="002529D7"/>
    <w:rsid w:val="0026115F"/>
    <w:rsid w:val="0026178E"/>
    <w:rsid w:val="00265E97"/>
    <w:rsid w:val="00267BD9"/>
    <w:rsid w:val="00271A3E"/>
    <w:rsid w:val="002771A2"/>
    <w:rsid w:val="0028415D"/>
    <w:rsid w:val="00285417"/>
    <w:rsid w:val="0029150F"/>
    <w:rsid w:val="00294A11"/>
    <w:rsid w:val="002A4F14"/>
    <w:rsid w:val="002A5BDB"/>
    <w:rsid w:val="002B0959"/>
    <w:rsid w:val="002B4C1D"/>
    <w:rsid w:val="002B4C93"/>
    <w:rsid w:val="002B54E1"/>
    <w:rsid w:val="002B5EC6"/>
    <w:rsid w:val="002C1876"/>
    <w:rsid w:val="002C599E"/>
    <w:rsid w:val="002D293A"/>
    <w:rsid w:val="002D37E1"/>
    <w:rsid w:val="002D6188"/>
    <w:rsid w:val="002E0B76"/>
    <w:rsid w:val="002E18E2"/>
    <w:rsid w:val="002E2465"/>
    <w:rsid w:val="002E2900"/>
    <w:rsid w:val="002E3D02"/>
    <w:rsid w:val="002E3D30"/>
    <w:rsid w:val="002E5170"/>
    <w:rsid w:val="002E6805"/>
    <w:rsid w:val="002F67F5"/>
    <w:rsid w:val="00310837"/>
    <w:rsid w:val="00312B82"/>
    <w:rsid w:val="003140E9"/>
    <w:rsid w:val="00315C42"/>
    <w:rsid w:val="00323156"/>
    <w:rsid w:val="00331FBF"/>
    <w:rsid w:val="00335355"/>
    <w:rsid w:val="003369CD"/>
    <w:rsid w:val="00343E3E"/>
    <w:rsid w:val="00351B4D"/>
    <w:rsid w:val="00362EF8"/>
    <w:rsid w:val="00374F3C"/>
    <w:rsid w:val="00381F7B"/>
    <w:rsid w:val="0039015F"/>
    <w:rsid w:val="003904CB"/>
    <w:rsid w:val="003906F6"/>
    <w:rsid w:val="00394453"/>
    <w:rsid w:val="00394796"/>
    <w:rsid w:val="00395B09"/>
    <w:rsid w:val="003964E7"/>
    <w:rsid w:val="003A2B4B"/>
    <w:rsid w:val="003A5E20"/>
    <w:rsid w:val="003B677E"/>
    <w:rsid w:val="003C2157"/>
    <w:rsid w:val="003C726E"/>
    <w:rsid w:val="003D09B7"/>
    <w:rsid w:val="003D4F02"/>
    <w:rsid w:val="003E0448"/>
    <w:rsid w:val="003E0D1F"/>
    <w:rsid w:val="003E1AE1"/>
    <w:rsid w:val="003E1BFE"/>
    <w:rsid w:val="003E7778"/>
    <w:rsid w:val="003E79AF"/>
    <w:rsid w:val="003F0817"/>
    <w:rsid w:val="003F2716"/>
    <w:rsid w:val="003F6932"/>
    <w:rsid w:val="003F7FC3"/>
    <w:rsid w:val="00402D88"/>
    <w:rsid w:val="00404460"/>
    <w:rsid w:val="004054A8"/>
    <w:rsid w:val="00413C4B"/>
    <w:rsid w:val="00413ED6"/>
    <w:rsid w:val="0041713E"/>
    <w:rsid w:val="0041730B"/>
    <w:rsid w:val="004177D0"/>
    <w:rsid w:val="004304C4"/>
    <w:rsid w:val="00433510"/>
    <w:rsid w:val="0043431B"/>
    <w:rsid w:val="00434CF1"/>
    <w:rsid w:val="004357B6"/>
    <w:rsid w:val="004369DF"/>
    <w:rsid w:val="00440803"/>
    <w:rsid w:val="004433AB"/>
    <w:rsid w:val="00452826"/>
    <w:rsid w:val="004607DF"/>
    <w:rsid w:val="00460FDC"/>
    <w:rsid w:val="0046550D"/>
    <w:rsid w:val="004671E0"/>
    <w:rsid w:val="00472B4B"/>
    <w:rsid w:val="00473C6B"/>
    <w:rsid w:val="00474010"/>
    <w:rsid w:val="0048041C"/>
    <w:rsid w:val="004844AE"/>
    <w:rsid w:val="00484651"/>
    <w:rsid w:val="00486F06"/>
    <w:rsid w:val="004907EC"/>
    <w:rsid w:val="00496D79"/>
    <w:rsid w:val="004979DF"/>
    <w:rsid w:val="004A416D"/>
    <w:rsid w:val="004A6F09"/>
    <w:rsid w:val="004B09D9"/>
    <w:rsid w:val="004B0EFA"/>
    <w:rsid w:val="004B2211"/>
    <w:rsid w:val="004B3212"/>
    <w:rsid w:val="004B7DE2"/>
    <w:rsid w:val="004C02C8"/>
    <w:rsid w:val="004C3363"/>
    <w:rsid w:val="004D20C1"/>
    <w:rsid w:val="004E4C08"/>
    <w:rsid w:val="004E72A0"/>
    <w:rsid w:val="004F250D"/>
    <w:rsid w:val="004F3D72"/>
    <w:rsid w:val="00512D5D"/>
    <w:rsid w:val="00525548"/>
    <w:rsid w:val="00533C67"/>
    <w:rsid w:val="00534B5B"/>
    <w:rsid w:val="00546153"/>
    <w:rsid w:val="00550C24"/>
    <w:rsid w:val="0055754D"/>
    <w:rsid w:val="00562068"/>
    <w:rsid w:val="00566CE1"/>
    <w:rsid w:val="00570891"/>
    <w:rsid w:val="00575775"/>
    <w:rsid w:val="00576129"/>
    <w:rsid w:val="00576B2D"/>
    <w:rsid w:val="005807E7"/>
    <w:rsid w:val="00585BFE"/>
    <w:rsid w:val="00590D54"/>
    <w:rsid w:val="005913A7"/>
    <w:rsid w:val="00591741"/>
    <w:rsid w:val="00591EF7"/>
    <w:rsid w:val="005936CF"/>
    <w:rsid w:val="00595B5B"/>
    <w:rsid w:val="005A10D7"/>
    <w:rsid w:val="005A2910"/>
    <w:rsid w:val="005B0C73"/>
    <w:rsid w:val="005C043E"/>
    <w:rsid w:val="005C26B2"/>
    <w:rsid w:val="005C2761"/>
    <w:rsid w:val="005C6725"/>
    <w:rsid w:val="005D5186"/>
    <w:rsid w:val="005D528A"/>
    <w:rsid w:val="005E122A"/>
    <w:rsid w:val="005E33BB"/>
    <w:rsid w:val="005E3ED2"/>
    <w:rsid w:val="005E462F"/>
    <w:rsid w:val="005E7DCC"/>
    <w:rsid w:val="005F0B53"/>
    <w:rsid w:val="006024DA"/>
    <w:rsid w:val="00604864"/>
    <w:rsid w:val="006107F9"/>
    <w:rsid w:val="006163B1"/>
    <w:rsid w:val="006226A7"/>
    <w:rsid w:val="00623F03"/>
    <w:rsid w:val="00624821"/>
    <w:rsid w:val="00625D76"/>
    <w:rsid w:val="00626BCB"/>
    <w:rsid w:val="00630E86"/>
    <w:rsid w:val="00633F42"/>
    <w:rsid w:val="006371C2"/>
    <w:rsid w:val="006374F4"/>
    <w:rsid w:val="00644179"/>
    <w:rsid w:val="00647DD9"/>
    <w:rsid w:val="006520C1"/>
    <w:rsid w:val="00654AB0"/>
    <w:rsid w:val="00654B78"/>
    <w:rsid w:val="00655B3A"/>
    <w:rsid w:val="00662575"/>
    <w:rsid w:val="00671F8B"/>
    <w:rsid w:val="00674CFA"/>
    <w:rsid w:val="00677737"/>
    <w:rsid w:val="00691112"/>
    <w:rsid w:val="00693587"/>
    <w:rsid w:val="00693D86"/>
    <w:rsid w:val="006A4A60"/>
    <w:rsid w:val="006A66C4"/>
    <w:rsid w:val="006A7225"/>
    <w:rsid w:val="006A7555"/>
    <w:rsid w:val="006A7D31"/>
    <w:rsid w:val="006B1C17"/>
    <w:rsid w:val="006C58DA"/>
    <w:rsid w:val="006C5B65"/>
    <w:rsid w:val="006D26D9"/>
    <w:rsid w:val="006D3F0F"/>
    <w:rsid w:val="006D7BA5"/>
    <w:rsid w:val="006E3321"/>
    <w:rsid w:val="006E4323"/>
    <w:rsid w:val="006E4573"/>
    <w:rsid w:val="006E7BBF"/>
    <w:rsid w:val="006F0B9B"/>
    <w:rsid w:val="006F1F44"/>
    <w:rsid w:val="006F5E3D"/>
    <w:rsid w:val="0070314C"/>
    <w:rsid w:val="00705544"/>
    <w:rsid w:val="00706211"/>
    <w:rsid w:val="00710C48"/>
    <w:rsid w:val="00711FC2"/>
    <w:rsid w:val="00721B21"/>
    <w:rsid w:val="007257F1"/>
    <w:rsid w:val="00726D51"/>
    <w:rsid w:val="00731E3E"/>
    <w:rsid w:val="00732940"/>
    <w:rsid w:val="007353B1"/>
    <w:rsid w:val="007367B3"/>
    <w:rsid w:val="0074057C"/>
    <w:rsid w:val="007407B0"/>
    <w:rsid w:val="007534DF"/>
    <w:rsid w:val="0075466E"/>
    <w:rsid w:val="00755B95"/>
    <w:rsid w:val="00760338"/>
    <w:rsid w:val="007606FC"/>
    <w:rsid w:val="00760A74"/>
    <w:rsid w:val="00760F46"/>
    <w:rsid w:val="00773D3C"/>
    <w:rsid w:val="00773F84"/>
    <w:rsid w:val="0077537D"/>
    <w:rsid w:val="00780182"/>
    <w:rsid w:val="007828DD"/>
    <w:rsid w:val="00783D09"/>
    <w:rsid w:val="00784D4C"/>
    <w:rsid w:val="00787D96"/>
    <w:rsid w:val="00791C4F"/>
    <w:rsid w:val="0079225B"/>
    <w:rsid w:val="007A40B2"/>
    <w:rsid w:val="007A5D9E"/>
    <w:rsid w:val="007A6924"/>
    <w:rsid w:val="007A696F"/>
    <w:rsid w:val="007B7C50"/>
    <w:rsid w:val="007C1345"/>
    <w:rsid w:val="007C1E63"/>
    <w:rsid w:val="007C712B"/>
    <w:rsid w:val="007D7DB7"/>
    <w:rsid w:val="007E14CD"/>
    <w:rsid w:val="007E5616"/>
    <w:rsid w:val="007E58F3"/>
    <w:rsid w:val="007E6170"/>
    <w:rsid w:val="007E7084"/>
    <w:rsid w:val="007E7D54"/>
    <w:rsid w:val="007F0BF3"/>
    <w:rsid w:val="007F6CA6"/>
    <w:rsid w:val="007F7B18"/>
    <w:rsid w:val="00802F28"/>
    <w:rsid w:val="008036AA"/>
    <w:rsid w:val="00804BB5"/>
    <w:rsid w:val="00805D13"/>
    <w:rsid w:val="00806328"/>
    <w:rsid w:val="00821775"/>
    <w:rsid w:val="008247CF"/>
    <w:rsid w:val="00826E71"/>
    <w:rsid w:val="0082764A"/>
    <w:rsid w:val="00827A99"/>
    <w:rsid w:val="00830E11"/>
    <w:rsid w:val="00833839"/>
    <w:rsid w:val="00840DA4"/>
    <w:rsid w:val="00842ECB"/>
    <w:rsid w:val="00843B90"/>
    <w:rsid w:val="00846BAD"/>
    <w:rsid w:val="00852801"/>
    <w:rsid w:val="0085371D"/>
    <w:rsid w:val="0086479F"/>
    <w:rsid w:val="00865BF7"/>
    <w:rsid w:val="00875C93"/>
    <w:rsid w:val="00877ECD"/>
    <w:rsid w:val="00881B7F"/>
    <w:rsid w:val="00882931"/>
    <w:rsid w:val="00883B64"/>
    <w:rsid w:val="00887DCE"/>
    <w:rsid w:val="00891998"/>
    <w:rsid w:val="0089538F"/>
    <w:rsid w:val="008969EF"/>
    <w:rsid w:val="008977F1"/>
    <w:rsid w:val="008A59CF"/>
    <w:rsid w:val="008B10E0"/>
    <w:rsid w:val="008C1FF4"/>
    <w:rsid w:val="008C3354"/>
    <w:rsid w:val="008D018A"/>
    <w:rsid w:val="008D1453"/>
    <w:rsid w:val="008D7D4D"/>
    <w:rsid w:val="008E4B96"/>
    <w:rsid w:val="008E69EC"/>
    <w:rsid w:val="008E6BF5"/>
    <w:rsid w:val="008F1C1C"/>
    <w:rsid w:val="008F68F3"/>
    <w:rsid w:val="008F6AD4"/>
    <w:rsid w:val="008F7338"/>
    <w:rsid w:val="0090297D"/>
    <w:rsid w:val="009038C7"/>
    <w:rsid w:val="0090718B"/>
    <w:rsid w:val="009118CA"/>
    <w:rsid w:val="00912EA8"/>
    <w:rsid w:val="009138C8"/>
    <w:rsid w:val="009161D7"/>
    <w:rsid w:val="00917382"/>
    <w:rsid w:val="00923768"/>
    <w:rsid w:val="009320DB"/>
    <w:rsid w:val="00932442"/>
    <w:rsid w:val="0093282C"/>
    <w:rsid w:val="00932F2E"/>
    <w:rsid w:val="00933B6B"/>
    <w:rsid w:val="00943525"/>
    <w:rsid w:val="00943A92"/>
    <w:rsid w:val="00946A60"/>
    <w:rsid w:val="009502A9"/>
    <w:rsid w:val="00950776"/>
    <w:rsid w:val="0095171B"/>
    <w:rsid w:val="00953DA5"/>
    <w:rsid w:val="0096109F"/>
    <w:rsid w:val="0096362A"/>
    <w:rsid w:val="0096363E"/>
    <w:rsid w:val="00967AEF"/>
    <w:rsid w:val="009728FC"/>
    <w:rsid w:val="00974DEC"/>
    <w:rsid w:val="00975F05"/>
    <w:rsid w:val="009829A5"/>
    <w:rsid w:val="0098634D"/>
    <w:rsid w:val="009866FE"/>
    <w:rsid w:val="00990F19"/>
    <w:rsid w:val="009A143D"/>
    <w:rsid w:val="009A27B4"/>
    <w:rsid w:val="009A467D"/>
    <w:rsid w:val="009A6B23"/>
    <w:rsid w:val="009B0C25"/>
    <w:rsid w:val="009B26F9"/>
    <w:rsid w:val="009B5B53"/>
    <w:rsid w:val="009C4CB0"/>
    <w:rsid w:val="009C53FF"/>
    <w:rsid w:val="009C7111"/>
    <w:rsid w:val="009D3B93"/>
    <w:rsid w:val="009D5059"/>
    <w:rsid w:val="009D75BE"/>
    <w:rsid w:val="009E0F41"/>
    <w:rsid w:val="009E34B2"/>
    <w:rsid w:val="009E6953"/>
    <w:rsid w:val="009F0F41"/>
    <w:rsid w:val="009F308F"/>
    <w:rsid w:val="009F4361"/>
    <w:rsid w:val="00A03ED7"/>
    <w:rsid w:val="00A04DB6"/>
    <w:rsid w:val="00A07293"/>
    <w:rsid w:val="00A07358"/>
    <w:rsid w:val="00A10561"/>
    <w:rsid w:val="00A114FC"/>
    <w:rsid w:val="00A11958"/>
    <w:rsid w:val="00A21C4F"/>
    <w:rsid w:val="00A21F2D"/>
    <w:rsid w:val="00A40F2F"/>
    <w:rsid w:val="00A62A42"/>
    <w:rsid w:val="00A64A14"/>
    <w:rsid w:val="00A65E6B"/>
    <w:rsid w:val="00A800E3"/>
    <w:rsid w:val="00A84A6C"/>
    <w:rsid w:val="00A84EBD"/>
    <w:rsid w:val="00A8631B"/>
    <w:rsid w:val="00A902E4"/>
    <w:rsid w:val="00A90B7C"/>
    <w:rsid w:val="00A90BAF"/>
    <w:rsid w:val="00A94C68"/>
    <w:rsid w:val="00A95165"/>
    <w:rsid w:val="00A97456"/>
    <w:rsid w:val="00AA4CEE"/>
    <w:rsid w:val="00AA7E28"/>
    <w:rsid w:val="00AB4F2C"/>
    <w:rsid w:val="00AC6274"/>
    <w:rsid w:val="00AC6F99"/>
    <w:rsid w:val="00AC72BF"/>
    <w:rsid w:val="00AD10A8"/>
    <w:rsid w:val="00AD4494"/>
    <w:rsid w:val="00AD6C11"/>
    <w:rsid w:val="00AE43CC"/>
    <w:rsid w:val="00AE5132"/>
    <w:rsid w:val="00AF1DA8"/>
    <w:rsid w:val="00AF3065"/>
    <w:rsid w:val="00AF3B55"/>
    <w:rsid w:val="00AF411C"/>
    <w:rsid w:val="00B0422F"/>
    <w:rsid w:val="00B152EE"/>
    <w:rsid w:val="00B45FC6"/>
    <w:rsid w:val="00B46E08"/>
    <w:rsid w:val="00B543D3"/>
    <w:rsid w:val="00B65E6C"/>
    <w:rsid w:val="00B77B55"/>
    <w:rsid w:val="00B84C68"/>
    <w:rsid w:val="00B928A7"/>
    <w:rsid w:val="00BA7CB5"/>
    <w:rsid w:val="00BB5DC9"/>
    <w:rsid w:val="00BC0109"/>
    <w:rsid w:val="00BC1867"/>
    <w:rsid w:val="00BC4BE9"/>
    <w:rsid w:val="00BD4FC4"/>
    <w:rsid w:val="00BD5A6F"/>
    <w:rsid w:val="00BD7B25"/>
    <w:rsid w:val="00BE299E"/>
    <w:rsid w:val="00BE6969"/>
    <w:rsid w:val="00BE6ACB"/>
    <w:rsid w:val="00BE7BD6"/>
    <w:rsid w:val="00BE7DDB"/>
    <w:rsid w:val="00BF5CA0"/>
    <w:rsid w:val="00BF670C"/>
    <w:rsid w:val="00C00163"/>
    <w:rsid w:val="00C04B78"/>
    <w:rsid w:val="00C111AB"/>
    <w:rsid w:val="00C2224D"/>
    <w:rsid w:val="00C24C57"/>
    <w:rsid w:val="00C27552"/>
    <w:rsid w:val="00C325BD"/>
    <w:rsid w:val="00C34197"/>
    <w:rsid w:val="00C40E63"/>
    <w:rsid w:val="00C447D2"/>
    <w:rsid w:val="00C5712A"/>
    <w:rsid w:val="00C57446"/>
    <w:rsid w:val="00C63718"/>
    <w:rsid w:val="00C63A57"/>
    <w:rsid w:val="00C671C9"/>
    <w:rsid w:val="00C72D2A"/>
    <w:rsid w:val="00C767E4"/>
    <w:rsid w:val="00C77B3E"/>
    <w:rsid w:val="00C80AE6"/>
    <w:rsid w:val="00C820F6"/>
    <w:rsid w:val="00C86AB8"/>
    <w:rsid w:val="00C90897"/>
    <w:rsid w:val="00C913B0"/>
    <w:rsid w:val="00C95D21"/>
    <w:rsid w:val="00CA38D7"/>
    <w:rsid w:val="00CA511B"/>
    <w:rsid w:val="00CB1E88"/>
    <w:rsid w:val="00CB2D7C"/>
    <w:rsid w:val="00CB3377"/>
    <w:rsid w:val="00CC60EB"/>
    <w:rsid w:val="00CE1660"/>
    <w:rsid w:val="00CE4ACE"/>
    <w:rsid w:val="00CE52DC"/>
    <w:rsid w:val="00CE64BF"/>
    <w:rsid w:val="00CE7B6F"/>
    <w:rsid w:val="00CF0AA4"/>
    <w:rsid w:val="00CF156B"/>
    <w:rsid w:val="00CF1D67"/>
    <w:rsid w:val="00CF2AB9"/>
    <w:rsid w:val="00CF3C40"/>
    <w:rsid w:val="00CF61B2"/>
    <w:rsid w:val="00D0267E"/>
    <w:rsid w:val="00D0578C"/>
    <w:rsid w:val="00D110B1"/>
    <w:rsid w:val="00D12BC7"/>
    <w:rsid w:val="00D2012E"/>
    <w:rsid w:val="00D248D4"/>
    <w:rsid w:val="00D256C8"/>
    <w:rsid w:val="00D3281A"/>
    <w:rsid w:val="00D34610"/>
    <w:rsid w:val="00D35DA4"/>
    <w:rsid w:val="00D362C2"/>
    <w:rsid w:val="00D413F1"/>
    <w:rsid w:val="00D44E36"/>
    <w:rsid w:val="00D44EC5"/>
    <w:rsid w:val="00D51928"/>
    <w:rsid w:val="00D523A0"/>
    <w:rsid w:val="00D526AD"/>
    <w:rsid w:val="00D575D3"/>
    <w:rsid w:val="00D57BEC"/>
    <w:rsid w:val="00D61606"/>
    <w:rsid w:val="00D621F4"/>
    <w:rsid w:val="00D627E5"/>
    <w:rsid w:val="00D637FD"/>
    <w:rsid w:val="00D6559C"/>
    <w:rsid w:val="00D65C85"/>
    <w:rsid w:val="00D70710"/>
    <w:rsid w:val="00D817F3"/>
    <w:rsid w:val="00D82277"/>
    <w:rsid w:val="00D82EAC"/>
    <w:rsid w:val="00D848D0"/>
    <w:rsid w:val="00D85DBA"/>
    <w:rsid w:val="00D935D1"/>
    <w:rsid w:val="00D93985"/>
    <w:rsid w:val="00DA0C0E"/>
    <w:rsid w:val="00DB3647"/>
    <w:rsid w:val="00DB41FA"/>
    <w:rsid w:val="00DB45BB"/>
    <w:rsid w:val="00DC2612"/>
    <w:rsid w:val="00DC31DC"/>
    <w:rsid w:val="00DD19F9"/>
    <w:rsid w:val="00DD2B51"/>
    <w:rsid w:val="00DD32BA"/>
    <w:rsid w:val="00DD69A8"/>
    <w:rsid w:val="00DE28E0"/>
    <w:rsid w:val="00DE4005"/>
    <w:rsid w:val="00DF16CE"/>
    <w:rsid w:val="00DF18E5"/>
    <w:rsid w:val="00DF292C"/>
    <w:rsid w:val="00DF47C4"/>
    <w:rsid w:val="00E020BC"/>
    <w:rsid w:val="00E03325"/>
    <w:rsid w:val="00E13FD2"/>
    <w:rsid w:val="00E14E89"/>
    <w:rsid w:val="00E1643E"/>
    <w:rsid w:val="00E16530"/>
    <w:rsid w:val="00E216C9"/>
    <w:rsid w:val="00E22953"/>
    <w:rsid w:val="00E22B5E"/>
    <w:rsid w:val="00E242CE"/>
    <w:rsid w:val="00E25394"/>
    <w:rsid w:val="00E3798C"/>
    <w:rsid w:val="00E45A06"/>
    <w:rsid w:val="00E51554"/>
    <w:rsid w:val="00E53364"/>
    <w:rsid w:val="00E5465C"/>
    <w:rsid w:val="00E54861"/>
    <w:rsid w:val="00E555C2"/>
    <w:rsid w:val="00E575E4"/>
    <w:rsid w:val="00E60D01"/>
    <w:rsid w:val="00E611B3"/>
    <w:rsid w:val="00E62086"/>
    <w:rsid w:val="00E64DD8"/>
    <w:rsid w:val="00E65099"/>
    <w:rsid w:val="00E71C94"/>
    <w:rsid w:val="00E75909"/>
    <w:rsid w:val="00E82275"/>
    <w:rsid w:val="00E825C7"/>
    <w:rsid w:val="00E85DC9"/>
    <w:rsid w:val="00E91105"/>
    <w:rsid w:val="00E94235"/>
    <w:rsid w:val="00EA2415"/>
    <w:rsid w:val="00EB0745"/>
    <w:rsid w:val="00EC0BD0"/>
    <w:rsid w:val="00EC3487"/>
    <w:rsid w:val="00EC3DC9"/>
    <w:rsid w:val="00EC5315"/>
    <w:rsid w:val="00ED25DB"/>
    <w:rsid w:val="00ED4CFE"/>
    <w:rsid w:val="00ED6615"/>
    <w:rsid w:val="00ED6EA6"/>
    <w:rsid w:val="00ED7665"/>
    <w:rsid w:val="00EE5D69"/>
    <w:rsid w:val="00EE7EB0"/>
    <w:rsid w:val="00EF0F00"/>
    <w:rsid w:val="00EF16B6"/>
    <w:rsid w:val="00EF4888"/>
    <w:rsid w:val="00EF5883"/>
    <w:rsid w:val="00EF6A5A"/>
    <w:rsid w:val="00F00F52"/>
    <w:rsid w:val="00F01DD4"/>
    <w:rsid w:val="00F02A3E"/>
    <w:rsid w:val="00F02BEA"/>
    <w:rsid w:val="00F03378"/>
    <w:rsid w:val="00F11189"/>
    <w:rsid w:val="00F34BF3"/>
    <w:rsid w:val="00F356EE"/>
    <w:rsid w:val="00F46AA1"/>
    <w:rsid w:val="00F6002C"/>
    <w:rsid w:val="00F61759"/>
    <w:rsid w:val="00F6223D"/>
    <w:rsid w:val="00F86158"/>
    <w:rsid w:val="00F866AE"/>
    <w:rsid w:val="00F93CF6"/>
    <w:rsid w:val="00F97328"/>
    <w:rsid w:val="00F975EA"/>
    <w:rsid w:val="00F97BF2"/>
    <w:rsid w:val="00FA780D"/>
    <w:rsid w:val="00FB5691"/>
    <w:rsid w:val="00FB5D16"/>
    <w:rsid w:val="00FC493E"/>
    <w:rsid w:val="00FD395A"/>
    <w:rsid w:val="00FD3EC4"/>
    <w:rsid w:val="00FD42FF"/>
    <w:rsid w:val="00FD49F8"/>
    <w:rsid w:val="00FE2975"/>
    <w:rsid w:val="00FE38B3"/>
    <w:rsid w:val="00FF0F77"/>
    <w:rsid w:val="00FF2DBC"/>
    <w:rsid w:val="00FF44C6"/>
    <w:rsid w:val="00FF5D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363"/>
  </w:style>
  <w:style w:type="paragraph" w:styleId="Heading1">
    <w:name w:val="heading 1"/>
    <w:basedOn w:val="Normal"/>
    <w:next w:val="Normal"/>
    <w:link w:val="Heading1Char"/>
    <w:uiPriority w:val="9"/>
    <w:qFormat/>
    <w:rsid w:val="0093282C"/>
    <w:pPr>
      <w:keepNext/>
      <w:keepLines/>
      <w:spacing w:after="0"/>
      <w:jc w:val="center"/>
      <w:outlineLvl w:val="0"/>
    </w:pPr>
    <w:rPr>
      <w:rFonts w:eastAsiaTheme="majorEastAsia" w:cs="Arial"/>
      <w:b/>
      <w:bCs/>
      <w:sz w:val="32"/>
      <w:szCs w:val="28"/>
    </w:rPr>
  </w:style>
  <w:style w:type="paragraph" w:styleId="Heading2">
    <w:name w:val="heading 2"/>
    <w:basedOn w:val="Normal"/>
    <w:next w:val="Normal"/>
    <w:link w:val="Heading2Char"/>
    <w:uiPriority w:val="9"/>
    <w:unhideWhenUsed/>
    <w:qFormat/>
    <w:rsid w:val="00217BF8"/>
    <w:pPr>
      <w:keepNext/>
      <w:keepLines/>
      <w:numPr>
        <w:numId w:val="7"/>
      </w:numPr>
      <w:spacing w:before="360" w:after="240"/>
      <w:outlineLvl w:val="1"/>
    </w:pPr>
    <w:rPr>
      <w:rFonts w:eastAsiaTheme="majorEastAsia" w:cs="Arial"/>
      <w:b/>
      <w:bCs/>
      <w:sz w:val="28"/>
      <w:szCs w:val="26"/>
    </w:rPr>
  </w:style>
  <w:style w:type="paragraph" w:styleId="Heading3">
    <w:name w:val="heading 3"/>
    <w:basedOn w:val="Normal"/>
    <w:next w:val="Normal"/>
    <w:link w:val="Heading3Char"/>
    <w:qFormat/>
    <w:rsid w:val="00217BF8"/>
    <w:pPr>
      <w:keepNext/>
      <w:numPr>
        <w:ilvl w:val="1"/>
        <w:numId w:val="7"/>
      </w:numPr>
      <w:spacing w:before="240" w:after="240" w:line="240" w:lineRule="auto"/>
      <w:outlineLvl w:val="2"/>
    </w:pPr>
    <w:rPr>
      <w:rFonts w:cs="Arial"/>
      <w:b/>
    </w:rPr>
  </w:style>
  <w:style w:type="paragraph" w:styleId="Heading4">
    <w:name w:val="heading 4"/>
    <w:basedOn w:val="Normal"/>
    <w:next w:val="Normal"/>
    <w:link w:val="Heading4Char"/>
    <w:uiPriority w:val="9"/>
    <w:unhideWhenUsed/>
    <w:qFormat/>
    <w:rsid w:val="004844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6E7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6E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32442"/>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customStyle="1" w:styleId="CM55">
    <w:name w:val="CM55"/>
    <w:basedOn w:val="Normal"/>
    <w:next w:val="Normal"/>
    <w:uiPriority w:val="99"/>
    <w:rsid w:val="003F7FC3"/>
    <w:pPr>
      <w:autoSpaceDE w:val="0"/>
      <w:autoSpaceDN w:val="0"/>
      <w:adjustRightInd w:val="0"/>
      <w:spacing w:after="0" w:line="240" w:lineRule="auto"/>
    </w:pPr>
    <w:rPr>
      <w:rFonts w:ascii="Univers 45 Light" w:eastAsia="Times New Roman" w:hAnsi="Univers 45 Light" w:cs="Times New Roman"/>
      <w:szCs w:val="24"/>
      <w:lang w:eastAsia="en-NZ"/>
    </w:rPr>
  </w:style>
  <w:style w:type="paragraph" w:styleId="BodyText3">
    <w:name w:val="Body Text 3"/>
    <w:basedOn w:val="Normal"/>
    <w:link w:val="BodyText3Char"/>
    <w:uiPriority w:val="99"/>
    <w:unhideWhenUsed/>
    <w:rsid w:val="003F7FC3"/>
    <w:pPr>
      <w:spacing w:after="120"/>
    </w:pPr>
    <w:rPr>
      <w:sz w:val="16"/>
      <w:szCs w:val="16"/>
    </w:rPr>
  </w:style>
  <w:style w:type="character" w:customStyle="1" w:styleId="BodyText3Char">
    <w:name w:val="Body Text 3 Char"/>
    <w:basedOn w:val="DefaultParagraphFont"/>
    <w:link w:val="BodyText3"/>
    <w:uiPriority w:val="99"/>
    <w:rsid w:val="003F7FC3"/>
    <w:rPr>
      <w:sz w:val="16"/>
      <w:szCs w:val="16"/>
    </w:rPr>
  </w:style>
  <w:style w:type="paragraph" w:styleId="BodyTextIndent">
    <w:name w:val="Body Text Indent"/>
    <w:basedOn w:val="Normal"/>
    <w:link w:val="BodyTextIndentChar"/>
    <w:uiPriority w:val="99"/>
    <w:unhideWhenUsed/>
    <w:rsid w:val="003F7FC3"/>
    <w:pPr>
      <w:spacing w:after="120"/>
      <w:ind w:left="283"/>
    </w:pPr>
  </w:style>
  <w:style w:type="character" w:customStyle="1" w:styleId="BodyTextIndentChar">
    <w:name w:val="Body Text Indent Char"/>
    <w:basedOn w:val="DefaultParagraphFont"/>
    <w:link w:val="BodyTextIndent"/>
    <w:uiPriority w:val="99"/>
    <w:rsid w:val="003F7FC3"/>
  </w:style>
  <w:style w:type="paragraph" w:styleId="CommentSubject">
    <w:name w:val="annotation subject"/>
    <w:basedOn w:val="CommentText"/>
    <w:next w:val="CommentText"/>
    <w:link w:val="CommentSubjectChar"/>
    <w:uiPriority w:val="99"/>
    <w:semiHidden/>
    <w:unhideWhenUsed/>
    <w:rsid w:val="003F7FC3"/>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F7FC3"/>
    <w:rPr>
      <w:rFonts w:ascii="Times New Roman Mäori" w:eastAsia="Times New Roman" w:hAnsi="Times New Roman Mäori" w:cs="Times New Roman"/>
      <w:b/>
      <w:bCs/>
      <w:sz w:val="20"/>
      <w:szCs w:val="20"/>
    </w:rPr>
  </w:style>
  <w:style w:type="paragraph" w:styleId="FootnoteText">
    <w:name w:val="footnote text"/>
    <w:basedOn w:val="Normal"/>
    <w:link w:val="FootnoteTextChar"/>
    <w:uiPriority w:val="99"/>
    <w:unhideWhenUsed/>
    <w:rsid w:val="002C599E"/>
    <w:pPr>
      <w:spacing w:after="220" w:line="300" w:lineRule="exac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C599E"/>
    <w:rPr>
      <w:rFonts w:ascii="Times New Roman" w:eastAsia="Times New Roman" w:hAnsi="Times New Roman" w:cs="Times New Roman"/>
      <w:sz w:val="20"/>
      <w:szCs w:val="20"/>
    </w:rPr>
  </w:style>
  <w:style w:type="character" w:styleId="FootnoteReference">
    <w:name w:val="footnote reference"/>
    <w:unhideWhenUsed/>
    <w:rsid w:val="002C599E"/>
    <w:rPr>
      <w:vertAlign w:val="superscript"/>
    </w:rPr>
  </w:style>
  <w:style w:type="character" w:customStyle="1" w:styleId="a">
    <w:name w:val="_"/>
    <w:rsid w:val="007A5D9E"/>
  </w:style>
  <w:style w:type="paragraph" w:customStyle="1" w:styleId="Level1">
    <w:name w:val="Level 1"/>
    <w:basedOn w:val="Normal"/>
    <w:rsid w:val="007A5D9E"/>
    <w:pPr>
      <w:widowControl w:val="0"/>
      <w:numPr>
        <w:numId w:val="1"/>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character" w:customStyle="1" w:styleId="BodyBulletsChar">
    <w:name w:val="Body Bullets Char"/>
    <w:link w:val="BodyBullets"/>
    <w:locked/>
    <w:rsid w:val="00865BF7"/>
    <w:rPr>
      <w:rFonts w:ascii="Georgia" w:hAnsi="Georgia"/>
      <w:lang w:val="en-US"/>
    </w:rPr>
  </w:style>
  <w:style w:type="paragraph" w:customStyle="1" w:styleId="BodyBullets">
    <w:name w:val="Body Bullets"/>
    <w:link w:val="BodyBulletsChar"/>
    <w:rsid w:val="00865BF7"/>
    <w:pPr>
      <w:numPr>
        <w:numId w:val="3"/>
      </w:numPr>
      <w:spacing w:after="120" w:line="260" w:lineRule="exact"/>
      <w:jc w:val="both"/>
    </w:pPr>
    <w:rPr>
      <w:rFonts w:ascii="Georgia" w:hAnsi="Georgia"/>
      <w:lang w:val="en-US"/>
    </w:rPr>
  </w:style>
  <w:style w:type="paragraph" w:customStyle="1" w:styleId="BodyBulletsindent">
    <w:name w:val="Body Bullets indent"/>
    <w:rsid w:val="00865BF7"/>
    <w:pPr>
      <w:numPr>
        <w:numId w:val="4"/>
      </w:numPr>
      <w:spacing w:after="60" w:line="260" w:lineRule="exact"/>
    </w:pPr>
    <w:rPr>
      <w:rFonts w:ascii="Georgia" w:eastAsia="SimSun" w:hAnsi="Georgia" w:cs="Times New Roman"/>
      <w:sz w:val="20"/>
      <w:szCs w:val="20"/>
      <w:lang w:val="en-US"/>
    </w:rPr>
  </w:style>
  <w:style w:type="character" w:customStyle="1" w:styleId="Heading9Char">
    <w:name w:val="Heading 9 Char"/>
    <w:basedOn w:val="DefaultParagraphFont"/>
    <w:link w:val="Heading9"/>
    <w:semiHidden/>
    <w:rsid w:val="00932442"/>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946A60"/>
    <w:rPr>
      <w:color w:val="0000FF" w:themeColor="hyperlink"/>
      <w:u w:val="single"/>
    </w:rPr>
  </w:style>
  <w:style w:type="character" w:customStyle="1" w:styleId="Heading3Char">
    <w:name w:val="Heading 3 Char"/>
    <w:basedOn w:val="DefaultParagraphFont"/>
    <w:link w:val="Heading3"/>
    <w:rsid w:val="00217BF8"/>
    <w:rPr>
      <w:rFonts w:cs="Arial"/>
      <w:b/>
    </w:rPr>
  </w:style>
  <w:style w:type="paragraph" w:styleId="TOC1">
    <w:name w:val="toc 1"/>
    <w:basedOn w:val="Normal"/>
    <w:next w:val="Normal"/>
    <w:autoRedefine/>
    <w:semiHidden/>
    <w:rsid w:val="0077537D"/>
    <w:pPr>
      <w:widowControl w:val="0"/>
      <w:spacing w:after="0" w:line="240" w:lineRule="auto"/>
    </w:pPr>
    <w:rPr>
      <w:rFonts w:ascii="Times New Roman" w:eastAsia="Times New Roman" w:hAnsi="Times New Roman" w:cs="Times New Roman"/>
      <w:snapToGrid w:val="0"/>
      <w:szCs w:val="24"/>
      <w:lang w:val="en-US"/>
    </w:rPr>
  </w:style>
  <w:style w:type="character" w:customStyle="1" w:styleId="Heading5Char">
    <w:name w:val="Heading 5 Char"/>
    <w:basedOn w:val="DefaultParagraphFont"/>
    <w:link w:val="Heading5"/>
    <w:uiPriority w:val="9"/>
    <w:semiHidden/>
    <w:rsid w:val="00826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6E71"/>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848D0"/>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Heading2Char">
    <w:name w:val="Heading 2 Char"/>
    <w:basedOn w:val="DefaultParagraphFont"/>
    <w:link w:val="Heading2"/>
    <w:uiPriority w:val="9"/>
    <w:rsid w:val="00217BF8"/>
    <w:rPr>
      <w:rFonts w:eastAsiaTheme="majorEastAsia" w:cs="Arial"/>
      <w:b/>
      <w:bCs/>
      <w:sz w:val="28"/>
      <w:szCs w:val="26"/>
    </w:rPr>
  </w:style>
  <w:style w:type="character" w:styleId="Emphasis">
    <w:name w:val="Emphasis"/>
    <w:qFormat/>
    <w:rsid w:val="0043431B"/>
    <w:rPr>
      <w:rFonts w:ascii="Arial" w:hAnsi="Arial" w:cs="Arial" w:hint="default"/>
      <w:b/>
      <w:bCs w:val="0"/>
      <w:i w:val="0"/>
      <w:iCs w:val="0"/>
      <w:sz w:val="24"/>
    </w:rPr>
  </w:style>
  <w:style w:type="character" w:customStyle="1" w:styleId="Heading1Char">
    <w:name w:val="Heading 1 Char"/>
    <w:basedOn w:val="DefaultParagraphFont"/>
    <w:link w:val="Heading1"/>
    <w:uiPriority w:val="9"/>
    <w:rsid w:val="0093282C"/>
    <w:rPr>
      <w:rFonts w:eastAsiaTheme="majorEastAsia" w:cs="Arial"/>
      <w:b/>
      <w:bCs/>
      <w:sz w:val="32"/>
      <w:szCs w:val="28"/>
    </w:rPr>
  </w:style>
  <w:style w:type="character" w:customStyle="1" w:styleId="Heading4Char">
    <w:name w:val="Heading 4 Char"/>
    <w:basedOn w:val="DefaultParagraphFont"/>
    <w:link w:val="Heading4"/>
    <w:uiPriority w:val="9"/>
    <w:rsid w:val="004844AE"/>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3F0817"/>
    <w:rPr>
      <w:color w:val="800080" w:themeColor="followedHyperlink"/>
      <w:u w:val="single"/>
    </w:rPr>
  </w:style>
  <w:style w:type="numbering" w:customStyle="1" w:styleId="Headings">
    <w:name w:val="Headings"/>
    <w:uiPriority w:val="99"/>
    <w:rsid w:val="00AB4F2C"/>
    <w:pPr>
      <w:numPr>
        <w:numId w:val="6"/>
      </w:numPr>
    </w:pPr>
  </w:style>
  <w:style w:type="paragraph" w:customStyle="1" w:styleId="Bullet">
    <w:name w:val="Bullet"/>
    <w:basedOn w:val="Normal"/>
    <w:qFormat/>
    <w:rsid w:val="00061919"/>
    <w:pPr>
      <w:numPr>
        <w:numId w:val="13"/>
      </w:numPr>
      <w:spacing w:before="90" w:after="0" w:line="264" w:lineRule="auto"/>
    </w:pPr>
    <w:rPr>
      <w:rFonts w:eastAsia="Times New Roman" w:cs="Times New Roman"/>
      <w:sz w:val="22"/>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363"/>
  </w:style>
  <w:style w:type="paragraph" w:styleId="Heading1">
    <w:name w:val="heading 1"/>
    <w:basedOn w:val="Normal"/>
    <w:next w:val="Normal"/>
    <w:link w:val="Heading1Char"/>
    <w:uiPriority w:val="9"/>
    <w:qFormat/>
    <w:rsid w:val="0093282C"/>
    <w:pPr>
      <w:keepNext/>
      <w:keepLines/>
      <w:spacing w:after="0"/>
      <w:jc w:val="center"/>
      <w:outlineLvl w:val="0"/>
    </w:pPr>
    <w:rPr>
      <w:rFonts w:eastAsiaTheme="majorEastAsia" w:cs="Arial"/>
      <w:b/>
      <w:bCs/>
      <w:sz w:val="32"/>
      <w:szCs w:val="28"/>
    </w:rPr>
  </w:style>
  <w:style w:type="paragraph" w:styleId="Heading2">
    <w:name w:val="heading 2"/>
    <w:basedOn w:val="Normal"/>
    <w:next w:val="Normal"/>
    <w:link w:val="Heading2Char"/>
    <w:uiPriority w:val="9"/>
    <w:unhideWhenUsed/>
    <w:qFormat/>
    <w:rsid w:val="00217BF8"/>
    <w:pPr>
      <w:keepNext/>
      <w:keepLines/>
      <w:numPr>
        <w:numId w:val="7"/>
      </w:numPr>
      <w:spacing w:before="360" w:after="240"/>
      <w:outlineLvl w:val="1"/>
    </w:pPr>
    <w:rPr>
      <w:rFonts w:eastAsiaTheme="majorEastAsia" w:cs="Arial"/>
      <w:b/>
      <w:bCs/>
      <w:sz w:val="28"/>
      <w:szCs w:val="26"/>
    </w:rPr>
  </w:style>
  <w:style w:type="paragraph" w:styleId="Heading3">
    <w:name w:val="heading 3"/>
    <w:basedOn w:val="Normal"/>
    <w:next w:val="Normal"/>
    <w:link w:val="Heading3Char"/>
    <w:qFormat/>
    <w:rsid w:val="00217BF8"/>
    <w:pPr>
      <w:keepNext/>
      <w:numPr>
        <w:ilvl w:val="1"/>
        <w:numId w:val="7"/>
      </w:numPr>
      <w:spacing w:before="240" w:after="240" w:line="240" w:lineRule="auto"/>
      <w:outlineLvl w:val="2"/>
    </w:pPr>
    <w:rPr>
      <w:rFonts w:cs="Arial"/>
      <w:b/>
    </w:rPr>
  </w:style>
  <w:style w:type="paragraph" w:styleId="Heading4">
    <w:name w:val="heading 4"/>
    <w:basedOn w:val="Normal"/>
    <w:next w:val="Normal"/>
    <w:link w:val="Heading4Char"/>
    <w:uiPriority w:val="9"/>
    <w:unhideWhenUsed/>
    <w:qFormat/>
    <w:rsid w:val="004844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6E7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6E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32442"/>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customStyle="1" w:styleId="CM55">
    <w:name w:val="CM55"/>
    <w:basedOn w:val="Normal"/>
    <w:next w:val="Normal"/>
    <w:uiPriority w:val="99"/>
    <w:rsid w:val="003F7FC3"/>
    <w:pPr>
      <w:autoSpaceDE w:val="0"/>
      <w:autoSpaceDN w:val="0"/>
      <w:adjustRightInd w:val="0"/>
      <w:spacing w:after="0" w:line="240" w:lineRule="auto"/>
    </w:pPr>
    <w:rPr>
      <w:rFonts w:ascii="Univers 45 Light" w:eastAsia="Times New Roman" w:hAnsi="Univers 45 Light" w:cs="Times New Roman"/>
      <w:szCs w:val="24"/>
      <w:lang w:eastAsia="en-NZ"/>
    </w:rPr>
  </w:style>
  <w:style w:type="paragraph" w:styleId="BodyText3">
    <w:name w:val="Body Text 3"/>
    <w:basedOn w:val="Normal"/>
    <w:link w:val="BodyText3Char"/>
    <w:uiPriority w:val="99"/>
    <w:unhideWhenUsed/>
    <w:rsid w:val="003F7FC3"/>
    <w:pPr>
      <w:spacing w:after="120"/>
    </w:pPr>
    <w:rPr>
      <w:sz w:val="16"/>
      <w:szCs w:val="16"/>
    </w:rPr>
  </w:style>
  <w:style w:type="character" w:customStyle="1" w:styleId="BodyText3Char">
    <w:name w:val="Body Text 3 Char"/>
    <w:basedOn w:val="DefaultParagraphFont"/>
    <w:link w:val="BodyText3"/>
    <w:uiPriority w:val="99"/>
    <w:rsid w:val="003F7FC3"/>
    <w:rPr>
      <w:sz w:val="16"/>
      <w:szCs w:val="16"/>
    </w:rPr>
  </w:style>
  <w:style w:type="paragraph" w:styleId="BodyTextIndent">
    <w:name w:val="Body Text Indent"/>
    <w:basedOn w:val="Normal"/>
    <w:link w:val="BodyTextIndentChar"/>
    <w:uiPriority w:val="99"/>
    <w:unhideWhenUsed/>
    <w:rsid w:val="003F7FC3"/>
    <w:pPr>
      <w:spacing w:after="120"/>
      <w:ind w:left="283"/>
    </w:pPr>
  </w:style>
  <w:style w:type="character" w:customStyle="1" w:styleId="BodyTextIndentChar">
    <w:name w:val="Body Text Indent Char"/>
    <w:basedOn w:val="DefaultParagraphFont"/>
    <w:link w:val="BodyTextIndent"/>
    <w:uiPriority w:val="99"/>
    <w:rsid w:val="003F7FC3"/>
  </w:style>
  <w:style w:type="paragraph" w:styleId="CommentSubject">
    <w:name w:val="annotation subject"/>
    <w:basedOn w:val="CommentText"/>
    <w:next w:val="CommentText"/>
    <w:link w:val="CommentSubjectChar"/>
    <w:uiPriority w:val="99"/>
    <w:semiHidden/>
    <w:unhideWhenUsed/>
    <w:rsid w:val="003F7FC3"/>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F7FC3"/>
    <w:rPr>
      <w:rFonts w:ascii="Times New Roman Mäori" w:eastAsia="Times New Roman" w:hAnsi="Times New Roman Mäori" w:cs="Times New Roman"/>
      <w:b/>
      <w:bCs/>
      <w:sz w:val="20"/>
      <w:szCs w:val="20"/>
    </w:rPr>
  </w:style>
  <w:style w:type="paragraph" w:styleId="FootnoteText">
    <w:name w:val="footnote text"/>
    <w:basedOn w:val="Normal"/>
    <w:link w:val="FootnoteTextChar"/>
    <w:uiPriority w:val="99"/>
    <w:unhideWhenUsed/>
    <w:rsid w:val="002C599E"/>
    <w:pPr>
      <w:spacing w:after="220" w:line="300" w:lineRule="exac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C599E"/>
    <w:rPr>
      <w:rFonts w:ascii="Times New Roman" w:eastAsia="Times New Roman" w:hAnsi="Times New Roman" w:cs="Times New Roman"/>
      <w:sz w:val="20"/>
      <w:szCs w:val="20"/>
    </w:rPr>
  </w:style>
  <w:style w:type="character" w:styleId="FootnoteReference">
    <w:name w:val="footnote reference"/>
    <w:unhideWhenUsed/>
    <w:rsid w:val="002C599E"/>
    <w:rPr>
      <w:vertAlign w:val="superscript"/>
    </w:rPr>
  </w:style>
  <w:style w:type="character" w:customStyle="1" w:styleId="a">
    <w:name w:val="_"/>
    <w:rsid w:val="007A5D9E"/>
  </w:style>
  <w:style w:type="paragraph" w:customStyle="1" w:styleId="Level1">
    <w:name w:val="Level 1"/>
    <w:basedOn w:val="Normal"/>
    <w:rsid w:val="007A5D9E"/>
    <w:pPr>
      <w:widowControl w:val="0"/>
      <w:numPr>
        <w:numId w:val="1"/>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character" w:customStyle="1" w:styleId="BodyBulletsChar">
    <w:name w:val="Body Bullets Char"/>
    <w:link w:val="BodyBullets"/>
    <w:locked/>
    <w:rsid w:val="00865BF7"/>
    <w:rPr>
      <w:rFonts w:ascii="Georgia" w:hAnsi="Georgia"/>
      <w:lang w:val="en-US"/>
    </w:rPr>
  </w:style>
  <w:style w:type="paragraph" w:customStyle="1" w:styleId="BodyBullets">
    <w:name w:val="Body Bullets"/>
    <w:link w:val="BodyBulletsChar"/>
    <w:rsid w:val="00865BF7"/>
    <w:pPr>
      <w:numPr>
        <w:numId w:val="3"/>
      </w:numPr>
      <w:spacing w:after="120" w:line="260" w:lineRule="exact"/>
      <w:jc w:val="both"/>
    </w:pPr>
    <w:rPr>
      <w:rFonts w:ascii="Georgia" w:hAnsi="Georgia"/>
      <w:lang w:val="en-US"/>
    </w:rPr>
  </w:style>
  <w:style w:type="paragraph" w:customStyle="1" w:styleId="BodyBulletsindent">
    <w:name w:val="Body Bullets indent"/>
    <w:rsid w:val="00865BF7"/>
    <w:pPr>
      <w:numPr>
        <w:numId w:val="4"/>
      </w:numPr>
      <w:spacing w:after="60" w:line="260" w:lineRule="exact"/>
    </w:pPr>
    <w:rPr>
      <w:rFonts w:ascii="Georgia" w:eastAsia="SimSun" w:hAnsi="Georgia" w:cs="Times New Roman"/>
      <w:sz w:val="20"/>
      <w:szCs w:val="20"/>
      <w:lang w:val="en-US"/>
    </w:rPr>
  </w:style>
  <w:style w:type="character" w:customStyle="1" w:styleId="Heading9Char">
    <w:name w:val="Heading 9 Char"/>
    <w:basedOn w:val="DefaultParagraphFont"/>
    <w:link w:val="Heading9"/>
    <w:semiHidden/>
    <w:rsid w:val="00932442"/>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946A60"/>
    <w:rPr>
      <w:color w:val="0000FF" w:themeColor="hyperlink"/>
      <w:u w:val="single"/>
    </w:rPr>
  </w:style>
  <w:style w:type="character" w:customStyle="1" w:styleId="Heading3Char">
    <w:name w:val="Heading 3 Char"/>
    <w:basedOn w:val="DefaultParagraphFont"/>
    <w:link w:val="Heading3"/>
    <w:rsid w:val="00217BF8"/>
    <w:rPr>
      <w:rFonts w:cs="Arial"/>
      <w:b/>
    </w:rPr>
  </w:style>
  <w:style w:type="paragraph" w:styleId="TOC1">
    <w:name w:val="toc 1"/>
    <w:basedOn w:val="Normal"/>
    <w:next w:val="Normal"/>
    <w:autoRedefine/>
    <w:semiHidden/>
    <w:rsid w:val="0077537D"/>
    <w:pPr>
      <w:widowControl w:val="0"/>
      <w:spacing w:after="0" w:line="240" w:lineRule="auto"/>
    </w:pPr>
    <w:rPr>
      <w:rFonts w:ascii="Times New Roman" w:eastAsia="Times New Roman" w:hAnsi="Times New Roman" w:cs="Times New Roman"/>
      <w:snapToGrid w:val="0"/>
      <w:szCs w:val="24"/>
      <w:lang w:val="en-US"/>
    </w:rPr>
  </w:style>
  <w:style w:type="character" w:customStyle="1" w:styleId="Heading5Char">
    <w:name w:val="Heading 5 Char"/>
    <w:basedOn w:val="DefaultParagraphFont"/>
    <w:link w:val="Heading5"/>
    <w:uiPriority w:val="9"/>
    <w:semiHidden/>
    <w:rsid w:val="00826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6E71"/>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848D0"/>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Heading2Char">
    <w:name w:val="Heading 2 Char"/>
    <w:basedOn w:val="DefaultParagraphFont"/>
    <w:link w:val="Heading2"/>
    <w:uiPriority w:val="9"/>
    <w:rsid w:val="00217BF8"/>
    <w:rPr>
      <w:rFonts w:eastAsiaTheme="majorEastAsia" w:cs="Arial"/>
      <w:b/>
      <w:bCs/>
      <w:sz w:val="28"/>
      <w:szCs w:val="26"/>
    </w:rPr>
  </w:style>
  <w:style w:type="character" w:styleId="Emphasis">
    <w:name w:val="Emphasis"/>
    <w:qFormat/>
    <w:rsid w:val="0043431B"/>
    <w:rPr>
      <w:rFonts w:ascii="Arial" w:hAnsi="Arial" w:cs="Arial" w:hint="default"/>
      <w:b/>
      <w:bCs w:val="0"/>
      <w:i w:val="0"/>
      <w:iCs w:val="0"/>
      <w:sz w:val="24"/>
    </w:rPr>
  </w:style>
  <w:style w:type="character" w:customStyle="1" w:styleId="Heading1Char">
    <w:name w:val="Heading 1 Char"/>
    <w:basedOn w:val="DefaultParagraphFont"/>
    <w:link w:val="Heading1"/>
    <w:uiPriority w:val="9"/>
    <w:rsid w:val="0093282C"/>
    <w:rPr>
      <w:rFonts w:eastAsiaTheme="majorEastAsia" w:cs="Arial"/>
      <w:b/>
      <w:bCs/>
      <w:sz w:val="32"/>
      <w:szCs w:val="28"/>
    </w:rPr>
  </w:style>
  <w:style w:type="character" w:customStyle="1" w:styleId="Heading4Char">
    <w:name w:val="Heading 4 Char"/>
    <w:basedOn w:val="DefaultParagraphFont"/>
    <w:link w:val="Heading4"/>
    <w:uiPriority w:val="9"/>
    <w:rsid w:val="004844AE"/>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3F0817"/>
    <w:rPr>
      <w:color w:val="800080" w:themeColor="followedHyperlink"/>
      <w:u w:val="single"/>
    </w:rPr>
  </w:style>
  <w:style w:type="numbering" w:customStyle="1" w:styleId="Headings">
    <w:name w:val="Headings"/>
    <w:uiPriority w:val="99"/>
    <w:rsid w:val="00AB4F2C"/>
    <w:pPr>
      <w:numPr>
        <w:numId w:val="6"/>
      </w:numPr>
    </w:pPr>
  </w:style>
  <w:style w:type="paragraph" w:customStyle="1" w:styleId="Bullet">
    <w:name w:val="Bullet"/>
    <w:basedOn w:val="Normal"/>
    <w:qFormat/>
    <w:rsid w:val="00061919"/>
    <w:pPr>
      <w:numPr>
        <w:numId w:val="13"/>
      </w:numPr>
      <w:spacing w:before="90" w:after="0" w:line="264" w:lineRule="auto"/>
    </w:pPr>
    <w:rPr>
      <w:rFonts w:eastAsia="Times New Roman"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1668">
      <w:bodyDiv w:val="1"/>
      <w:marLeft w:val="0"/>
      <w:marRight w:val="0"/>
      <w:marTop w:val="0"/>
      <w:marBottom w:val="0"/>
      <w:divBdr>
        <w:top w:val="none" w:sz="0" w:space="0" w:color="auto"/>
        <w:left w:val="none" w:sz="0" w:space="0" w:color="auto"/>
        <w:bottom w:val="none" w:sz="0" w:space="0" w:color="auto"/>
        <w:right w:val="none" w:sz="0" w:space="0" w:color="auto"/>
      </w:divBdr>
    </w:div>
    <w:div w:id="771365856">
      <w:bodyDiv w:val="1"/>
      <w:marLeft w:val="0"/>
      <w:marRight w:val="0"/>
      <w:marTop w:val="0"/>
      <w:marBottom w:val="0"/>
      <w:divBdr>
        <w:top w:val="none" w:sz="0" w:space="0" w:color="auto"/>
        <w:left w:val="none" w:sz="0" w:space="0" w:color="auto"/>
        <w:bottom w:val="none" w:sz="0" w:space="0" w:color="auto"/>
        <w:right w:val="none" w:sz="0" w:space="0" w:color="auto"/>
      </w:divBdr>
    </w:div>
    <w:div w:id="1311859213">
      <w:bodyDiv w:val="1"/>
      <w:marLeft w:val="0"/>
      <w:marRight w:val="0"/>
      <w:marTop w:val="0"/>
      <w:marBottom w:val="0"/>
      <w:divBdr>
        <w:top w:val="none" w:sz="0" w:space="0" w:color="auto"/>
        <w:left w:val="none" w:sz="0" w:space="0" w:color="auto"/>
        <w:bottom w:val="none" w:sz="0" w:space="0" w:color="auto"/>
        <w:right w:val="none" w:sz="0" w:space="0" w:color="auto"/>
      </w:divBdr>
    </w:div>
    <w:div w:id="1476411456">
      <w:bodyDiv w:val="1"/>
      <w:marLeft w:val="0"/>
      <w:marRight w:val="0"/>
      <w:marTop w:val="0"/>
      <w:marBottom w:val="0"/>
      <w:divBdr>
        <w:top w:val="none" w:sz="0" w:space="0" w:color="auto"/>
        <w:left w:val="none" w:sz="0" w:space="0" w:color="auto"/>
        <w:bottom w:val="none" w:sz="0" w:space="0" w:color="auto"/>
        <w:right w:val="none" w:sz="0" w:space="0" w:color="auto"/>
      </w:divBdr>
    </w:div>
    <w:div w:id="14916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sfl.health.govt.nz/purchase-uni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fl.health.govt.nz/apps/nsfl.nsf/pagesmh/5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epou.co.nz/library/tepou/lets-get-real-disability" TargetMode="External"/><Relationship Id="rId4" Type="http://schemas.microsoft.com/office/2007/relationships/stylesWithEffects" Target="stylesWithEffects.xml"/><Relationship Id="rId9" Type="http://schemas.openxmlformats.org/officeDocument/2006/relationships/hyperlink" Target="http://www.health.govt.nz/our-work/disability-services/disability-support-services-operational-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1DE1-2F06-4C71-82E0-4DC8B7E4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7751</Words>
  <Characters>44185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3</cp:revision>
  <cp:lastPrinted>2015-11-09T20:55:00Z</cp:lastPrinted>
  <dcterms:created xsi:type="dcterms:W3CDTF">2015-11-09T20:55:00Z</dcterms:created>
  <dcterms:modified xsi:type="dcterms:W3CDTF">2015-11-09T21:10:00Z</dcterms:modified>
</cp:coreProperties>
</file>